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5E171" w14:textId="77777777" w:rsidR="00827378" w:rsidRPr="00F00A93" w:rsidRDefault="006F5E0A" w:rsidP="00F00A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 8. Zakona o ministarskim, vladin</w:t>
      </w:r>
      <w:r w:rsidR="000C4CC2">
        <w:rPr>
          <w:rFonts w:ascii="Arial" w:hAnsi="Arial" w:cs="Arial"/>
        </w:rPr>
        <w:t>im i drugim imenovanjima FBiH ("</w:t>
      </w:r>
      <w:r>
        <w:rPr>
          <w:rFonts w:ascii="Arial" w:hAnsi="Arial" w:cs="Arial"/>
        </w:rPr>
        <w:t>Sl.</w:t>
      </w:r>
      <w:r w:rsidR="000C4CC2">
        <w:rPr>
          <w:rFonts w:ascii="Arial" w:hAnsi="Arial" w:cs="Arial"/>
        </w:rPr>
        <w:t xml:space="preserve"> novine FBiH" broj</w:t>
      </w:r>
      <w:r>
        <w:rPr>
          <w:rFonts w:ascii="Arial" w:hAnsi="Arial" w:cs="Arial"/>
        </w:rPr>
        <w:t>:</w:t>
      </w:r>
      <w:r w:rsidR="000C4CC2">
        <w:rPr>
          <w:rFonts w:ascii="Arial" w:hAnsi="Arial" w:cs="Arial"/>
        </w:rPr>
        <w:t xml:space="preserve"> 12/03, 34/03,</w:t>
      </w:r>
      <w:r>
        <w:rPr>
          <w:rFonts w:ascii="Arial" w:hAnsi="Arial" w:cs="Arial"/>
        </w:rPr>
        <w:t xml:space="preserve"> 65/13) i  člana 12.</w:t>
      </w:r>
      <w:r w:rsidR="00827378" w:rsidRPr="00F00A93">
        <w:rPr>
          <w:rFonts w:ascii="Arial" w:hAnsi="Arial" w:cs="Arial"/>
        </w:rPr>
        <w:t xml:space="preserve">  Zakona o javnim preduzećima </w:t>
      </w:r>
      <w:r w:rsidR="00E85970">
        <w:rPr>
          <w:rFonts w:ascii="Arial" w:hAnsi="Arial" w:cs="Arial"/>
        </w:rPr>
        <w:t xml:space="preserve">FBiH </w:t>
      </w:r>
      <w:r w:rsidR="000C4CC2">
        <w:rPr>
          <w:rFonts w:ascii="Arial" w:hAnsi="Arial" w:cs="Arial"/>
        </w:rPr>
        <w:t>("Sl.</w:t>
      </w:r>
      <w:r w:rsidR="00827378" w:rsidRPr="00F00A93">
        <w:rPr>
          <w:rFonts w:ascii="Arial" w:hAnsi="Arial" w:cs="Arial"/>
        </w:rPr>
        <w:t xml:space="preserve"> novine Federacije BiH" broj</w:t>
      </w:r>
      <w:r w:rsidR="000C4CC2">
        <w:rPr>
          <w:rFonts w:ascii="Arial" w:hAnsi="Arial" w:cs="Arial"/>
        </w:rPr>
        <w:t>:</w:t>
      </w:r>
      <w:r w:rsidR="00827378" w:rsidRPr="00F00A93">
        <w:rPr>
          <w:rFonts w:ascii="Arial" w:hAnsi="Arial" w:cs="Arial"/>
        </w:rPr>
        <w:t xml:space="preserve"> 8/05, 81/08 , 22/09 i </w:t>
      </w:r>
      <w:r w:rsidR="000C4CC2">
        <w:rPr>
          <w:rFonts w:ascii="Arial" w:hAnsi="Arial" w:cs="Arial"/>
        </w:rPr>
        <w:t>109/12)</w:t>
      </w:r>
      <w:r w:rsidR="00947C45">
        <w:rPr>
          <w:rFonts w:ascii="Arial" w:hAnsi="Arial" w:cs="Arial"/>
        </w:rPr>
        <w:t>, a u vezi sa članom 257</w:t>
      </w:r>
      <w:r w:rsidR="00827378" w:rsidRPr="00F00A93">
        <w:rPr>
          <w:rFonts w:ascii="Arial" w:hAnsi="Arial" w:cs="Arial"/>
        </w:rPr>
        <w:t xml:space="preserve">. </w:t>
      </w:r>
      <w:r w:rsidR="000C4CC2">
        <w:rPr>
          <w:rFonts w:ascii="Arial" w:hAnsi="Arial" w:cs="Arial"/>
        </w:rPr>
        <w:t xml:space="preserve">stav 1. tačka </w:t>
      </w:r>
      <w:r w:rsidR="00E85970">
        <w:rPr>
          <w:rFonts w:ascii="Arial" w:hAnsi="Arial" w:cs="Arial"/>
        </w:rPr>
        <w:t>f</w:t>
      </w:r>
      <w:r w:rsidR="000C4CC2">
        <w:rPr>
          <w:rFonts w:ascii="Arial" w:hAnsi="Arial" w:cs="Arial"/>
        </w:rPr>
        <w:t>)</w:t>
      </w:r>
      <w:r w:rsidR="00B4138F">
        <w:rPr>
          <w:rFonts w:ascii="Arial" w:hAnsi="Arial" w:cs="Arial"/>
        </w:rPr>
        <w:t xml:space="preserve"> </w:t>
      </w:r>
      <w:r w:rsidR="000C4CC2">
        <w:rPr>
          <w:rFonts w:ascii="Arial" w:hAnsi="Arial" w:cs="Arial"/>
        </w:rPr>
        <w:t>Zakona o privrednim društvima ("Sl. novine Federacije BiH"</w:t>
      </w:r>
      <w:r w:rsidR="00801BAB">
        <w:rPr>
          <w:rFonts w:ascii="Arial" w:hAnsi="Arial" w:cs="Arial"/>
        </w:rPr>
        <w:t xml:space="preserve"> broj: 80/15), te člana 27.</w:t>
      </w:r>
      <w:r w:rsidR="000C4CC2">
        <w:rPr>
          <w:rFonts w:ascii="Arial" w:hAnsi="Arial" w:cs="Arial"/>
        </w:rPr>
        <w:t xml:space="preserve"> </w:t>
      </w:r>
      <w:r w:rsidR="00801BAB">
        <w:rPr>
          <w:rFonts w:ascii="Arial" w:hAnsi="Arial" w:cs="Arial"/>
        </w:rPr>
        <w:t>i 33</w:t>
      </w:r>
      <w:r w:rsidR="00827378" w:rsidRPr="00F00A93">
        <w:rPr>
          <w:rFonts w:ascii="Arial" w:hAnsi="Arial" w:cs="Arial"/>
        </w:rPr>
        <w:t xml:space="preserve">. Statuta </w:t>
      </w:r>
      <w:r w:rsidR="00F00A93" w:rsidRPr="00F00A93">
        <w:rPr>
          <w:rFonts w:ascii="Arial" w:hAnsi="Arial" w:cs="Arial"/>
        </w:rPr>
        <w:t xml:space="preserve">Javnog </w:t>
      </w:r>
      <w:r w:rsidR="00827378" w:rsidRPr="00F00A93">
        <w:rPr>
          <w:rFonts w:ascii="Arial" w:hAnsi="Arial" w:cs="Arial"/>
        </w:rPr>
        <w:t xml:space="preserve">preduzeća </w:t>
      </w:r>
      <w:r w:rsidR="000C4CC2">
        <w:rPr>
          <w:rFonts w:ascii="Arial" w:hAnsi="Arial" w:cs="Arial"/>
        </w:rPr>
        <w:t>"Tržnica"</w:t>
      </w:r>
      <w:r w:rsidR="00F00A93" w:rsidRPr="00F00A93">
        <w:rPr>
          <w:rFonts w:ascii="Arial" w:hAnsi="Arial" w:cs="Arial"/>
        </w:rPr>
        <w:t xml:space="preserve"> d.o.o. Zenica </w:t>
      </w:r>
      <w:r w:rsidR="00827378" w:rsidRPr="00F00A93">
        <w:rPr>
          <w:rFonts w:ascii="Arial" w:hAnsi="Arial" w:cs="Arial"/>
        </w:rPr>
        <w:t>broj:</w:t>
      </w:r>
      <w:r w:rsidR="000C4CC2">
        <w:rPr>
          <w:rFonts w:ascii="Arial" w:hAnsi="Arial" w:cs="Arial"/>
        </w:rPr>
        <w:t xml:space="preserve"> 02-01-5294/08 od 06.03.2008.godine, Nadzorni odbor JP "</w:t>
      </w:r>
      <w:r w:rsidR="00801BAB">
        <w:rPr>
          <w:rFonts w:ascii="Arial" w:hAnsi="Arial" w:cs="Arial"/>
        </w:rPr>
        <w:t>Tržn</w:t>
      </w:r>
      <w:r w:rsidR="000C4CC2">
        <w:rPr>
          <w:rFonts w:ascii="Arial" w:hAnsi="Arial" w:cs="Arial"/>
        </w:rPr>
        <w:t>ica"</w:t>
      </w:r>
      <w:r w:rsidR="00801BAB">
        <w:rPr>
          <w:rFonts w:ascii="Arial" w:hAnsi="Arial" w:cs="Arial"/>
        </w:rPr>
        <w:t xml:space="preserve"> d.</w:t>
      </w:r>
      <w:r w:rsidR="000C4CC2">
        <w:rPr>
          <w:rFonts w:ascii="Arial" w:hAnsi="Arial" w:cs="Arial"/>
        </w:rPr>
        <w:t>o.o. Zenica na osnovu Odluke broj</w:t>
      </w:r>
      <w:r w:rsidR="0019743D">
        <w:rPr>
          <w:rFonts w:ascii="Arial" w:hAnsi="Arial" w:cs="Arial"/>
        </w:rPr>
        <w:t>: 909/21 od 26.03.2021.godine,</w:t>
      </w:r>
      <w:r w:rsidR="00801BAB">
        <w:rPr>
          <w:rFonts w:ascii="Arial" w:hAnsi="Arial" w:cs="Arial"/>
        </w:rPr>
        <w:t xml:space="preserve"> </w:t>
      </w:r>
      <w:r w:rsidR="00827378" w:rsidRPr="00F00A93">
        <w:rPr>
          <w:rFonts w:ascii="Arial" w:hAnsi="Arial" w:cs="Arial"/>
        </w:rPr>
        <w:t xml:space="preserve"> raspisuje </w:t>
      </w:r>
    </w:p>
    <w:p w14:paraId="51C66A64" w14:textId="77777777" w:rsidR="00827378" w:rsidRPr="00F00A93" w:rsidRDefault="00801BAB" w:rsidP="00F00A9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OGLAS</w:t>
      </w:r>
    </w:p>
    <w:p w14:paraId="43EC5CF6" w14:textId="77777777" w:rsidR="00F00A93" w:rsidRPr="00F00A93" w:rsidRDefault="00F00A93" w:rsidP="00F00A93">
      <w:pPr>
        <w:spacing w:after="0"/>
        <w:jc w:val="center"/>
        <w:rPr>
          <w:rFonts w:ascii="Arial" w:hAnsi="Arial" w:cs="Arial"/>
          <w:b/>
        </w:rPr>
      </w:pPr>
      <w:r w:rsidRPr="00F00A93">
        <w:rPr>
          <w:rFonts w:ascii="Arial" w:hAnsi="Arial" w:cs="Arial"/>
          <w:b/>
        </w:rPr>
        <w:t xml:space="preserve">ZA IZBOR I IMENOVANJE </w:t>
      </w:r>
      <w:r w:rsidR="00801BAB">
        <w:rPr>
          <w:rFonts w:ascii="Arial" w:hAnsi="Arial" w:cs="Arial"/>
          <w:b/>
        </w:rPr>
        <w:t>DIREKTORA</w:t>
      </w:r>
    </w:p>
    <w:p w14:paraId="5DB73304" w14:textId="77777777" w:rsidR="00827378" w:rsidRDefault="000C4CC2" w:rsidP="00FE14B8">
      <w:pPr>
        <w:jc w:val="center"/>
      </w:pPr>
      <w:r>
        <w:rPr>
          <w:rFonts w:ascii="Arial" w:hAnsi="Arial" w:cs="Arial"/>
          <w:b/>
        </w:rPr>
        <w:t>JAVNOG PREDUZEĆA "TRŽNICA"</w:t>
      </w:r>
      <w:r w:rsidR="00F00A93" w:rsidRPr="00F00A93">
        <w:rPr>
          <w:rFonts w:ascii="Arial" w:hAnsi="Arial" w:cs="Arial"/>
          <w:b/>
        </w:rPr>
        <w:t xml:space="preserve"> D.O.O. ZENICA</w:t>
      </w:r>
    </w:p>
    <w:p w14:paraId="582CFEA3" w14:textId="77777777" w:rsidR="00801BAB" w:rsidRDefault="00827378" w:rsidP="00827378">
      <w:pPr>
        <w:rPr>
          <w:rFonts w:ascii="Arial" w:hAnsi="Arial" w:cs="Arial"/>
        </w:rPr>
      </w:pPr>
      <w:r w:rsidRPr="0062738F">
        <w:rPr>
          <w:rFonts w:ascii="Arial" w:hAnsi="Arial" w:cs="Arial"/>
          <w:b/>
        </w:rPr>
        <w:t>1.</w:t>
      </w:r>
      <w:r w:rsidR="00E85970">
        <w:rPr>
          <w:rFonts w:ascii="Arial" w:hAnsi="Arial" w:cs="Arial"/>
          <w:b/>
        </w:rPr>
        <w:t xml:space="preserve">  </w:t>
      </w:r>
      <w:r w:rsidR="00801BAB" w:rsidRPr="00801BAB">
        <w:rPr>
          <w:rFonts w:ascii="Arial" w:hAnsi="Arial" w:cs="Arial"/>
          <w:b/>
        </w:rPr>
        <w:t>Predmet javnog oglasa</w:t>
      </w:r>
    </w:p>
    <w:p w14:paraId="5131996B" w14:textId="77777777" w:rsidR="00827378" w:rsidRDefault="00827378" w:rsidP="00827378">
      <w:pPr>
        <w:rPr>
          <w:rFonts w:ascii="Arial" w:hAnsi="Arial" w:cs="Arial"/>
        </w:rPr>
      </w:pPr>
      <w:r w:rsidRPr="00EB4A16">
        <w:rPr>
          <w:rFonts w:ascii="Arial" w:hAnsi="Arial" w:cs="Arial"/>
        </w:rPr>
        <w:t xml:space="preserve">Objavljuje se  javni </w:t>
      </w:r>
      <w:r w:rsidR="00801BAB">
        <w:rPr>
          <w:rFonts w:ascii="Arial" w:hAnsi="Arial" w:cs="Arial"/>
        </w:rPr>
        <w:t xml:space="preserve">oglas </w:t>
      </w:r>
      <w:r w:rsidRPr="00EB4A16">
        <w:rPr>
          <w:rFonts w:ascii="Arial" w:hAnsi="Arial" w:cs="Arial"/>
        </w:rPr>
        <w:t xml:space="preserve">za izbor  i imenovanje </w:t>
      </w:r>
      <w:r w:rsidR="00801BAB">
        <w:rPr>
          <w:rFonts w:ascii="Arial" w:hAnsi="Arial" w:cs="Arial"/>
        </w:rPr>
        <w:t xml:space="preserve">direktora </w:t>
      </w:r>
      <w:r w:rsidR="00F00A93" w:rsidRPr="00EB4A16">
        <w:rPr>
          <w:rFonts w:ascii="Arial" w:hAnsi="Arial" w:cs="Arial"/>
        </w:rPr>
        <w:t>JP "Tržnica" d.o.o. Zenica</w:t>
      </w:r>
      <w:r w:rsidR="00755421" w:rsidRPr="00EB4A16">
        <w:rPr>
          <w:rFonts w:ascii="Arial" w:hAnsi="Arial" w:cs="Arial"/>
        </w:rPr>
        <w:t>.</w:t>
      </w:r>
    </w:p>
    <w:p w14:paraId="76D76E6A" w14:textId="77777777" w:rsidR="00E85970" w:rsidRDefault="00E85970" w:rsidP="00827378">
      <w:pPr>
        <w:rPr>
          <w:rFonts w:ascii="Arial" w:hAnsi="Arial" w:cs="Arial"/>
          <w:b/>
        </w:rPr>
      </w:pPr>
    </w:p>
    <w:p w14:paraId="41B3E2D3" w14:textId="77777777" w:rsidR="00801BAB" w:rsidRPr="0062738F" w:rsidRDefault="00801BAB" w:rsidP="00827378">
      <w:pPr>
        <w:rPr>
          <w:rFonts w:ascii="Arial" w:hAnsi="Arial" w:cs="Arial"/>
          <w:b/>
        </w:rPr>
      </w:pPr>
      <w:r w:rsidRPr="0062738F">
        <w:rPr>
          <w:rFonts w:ascii="Arial" w:hAnsi="Arial" w:cs="Arial"/>
          <w:b/>
        </w:rPr>
        <w:t>2.</w:t>
      </w:r>
      <w:r w:rsidR="00E85970">
        <w:rPr>
          <w:rFonts w:ascii="Arial" w:hAnsi="Arial" w:cs="Arial"/>
          <w:b/>
        </w:rPr>
        <w:t xml:space="preserve"> </w:t>
      </w:r>
      <w:r w:rsidRPr="0062738F">
        <w:rPr>
          <w:rFonts w:ascii="Arial" w:hAnsi="Arial" w:cs="Arial"/>
          <w:b/>
        </w:rPr>
        <w:t xml:space="preserve"> Period na koji se vrši imenovanje</w:t>
      </w:r>
    </w:p>
    <w:p w14:paraId="2D119E7B" w14:textId="77777777" w:rsidR="00801BAB" w:rsidRPr="00EB4A16" w:rsidRDefault="00801BAB" w:rsidP="008273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Izbor i imenovanje direktora </w:t>
      </w:r>
      <w:r w:rsidR="0062738F">
        <w:rPr>
          <w:rFonts w:ascii="Arial" w:hAnsi="Arial" w:cs="Arial"/>
        </w:rPr>
        <w:t>vrši se na manda</w:t>
      </w:r>
      <w:r w:rsidR="00215C06">
        <w:rPr>
          <w:rFonts w:ascii="Arial" w:hAnsi="Arial" w:cs="Arial"/>
        </w:rPr>
        <w:t>tni period od četiri (4) godine.</w:t>
      </w:r>
    </w:p>
    <w:p w14:paraId="17F9A8C2" w14:textId="77777777" w:rsidR="00E85970" w:rsidRDefault="00E85970" w:rsidP="0062738F">
      <w:pPr>
        <w:rPr>
          <w:rFonts w:ascii="Arial" w:hAnsi="Arial" w:cs="Arial"/>
          <w:b/>
        </w:rPr>
      </w:pPr>
    </w:p>
    <w:p w14:paraId="5FCBC64F" w14:textId="77777777" w:rsidR="0062738F" w:rsidRDefault="0062738F" w:rsidP="0062738F">
      <w:pPr>
        <w:rPr>
          <w:rFonts w:ascii="Arial" w:hAnsi="Arial" w:cs="Arial"/>
        </w:rPr>
      </w:pPr>
      <w:r w:rsidRPr="0062738F">
        <w:rPr>
          <w:rFonts w:ascii="Arial" w:hAnsi="Arial" w:cs="Arial"/>
          <w:b/>
        </w:rPr>
        <w:t>3</w:t>
      </w:r>
      <w:r w:rsidR="00827378" w:rsidRPr="0062738F">
        <w:rPr>
          <w:rFonts w:ascii="Arial" w:hAnsi="Arial" w:cs="Arial"/>
          <w:b/>
        </w:rPr>
        <w:t>.</w:t>
      </w:r>
      <w:r w:rsidR="00E85970">
        <w:rPr>
          <w:rFonts w:ascii="Arial" w:hAnsi="Arial" w:cs="Arial"/>
          <w:b/>
        </w:rPr>
        <w:t xml:space="preserve">  </w:t>
      </w:r>
      <w:r w:rsidR="00827378" w:rsidRPr="00EB4A16">
        <w:rPr>
          <w:rFonts w:ascii="Arial" w:hAnsi="Arial" w:cs="Arial"/>
          <w:b/>
        </w:rPr>
        <w:t>Opis pozicije</w:t>
      </w:r>
    </w:p>
    <w:p w14:paraId="2783A881" w14:textId="77777777" w:rsidR="00827378" w:rsidRPr="00EB4A16" w:rsidRDefault="00AD5313" w:rsidP="00AD53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Nadležnosti i odgovornosti</w:t>
      </w:r>
      <w:r w:rsidR="000C4CC2">
        <w:rPr>
          <w:rFonts w:ascii="Arial" w:hAnsi="Arial" w:cs="Arial"/>
        </w:rPr>
        <w:t xml:space="preserve"> direktora preduzeća JP "Tržnica"</w:t>
      </w:r>
      <w:r w:rsidR="0062738F">
        <w:rPr>
          <w:rFonts w:ascii="Arial" w:hAnsi="Arial" w:cs="Arial"/>
        </w:rPr>
        <w:t xml:space="preserve"> d.o.o. Zenica</w:t>
      </w:r>
      <w:r w:rsidR="006025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regulisane su </w:t>
      </w:r>
      <w:r w:rsidR="0062738F">
        <w:rPr>
          <w:rFonts w:ascii="Arial" w:hAnsi="Arial" w:cs="Arial"/>
        </w:rPr>
        <w:t xml:space="preserve">Zakonom o privrednim društvima, Zakonom o javnim preduzećima </w:t>
      </w:r>
      <w:r>
        <w:rPr>
          <w:rFonts w:ascii="Arial" w:hAnsi="Arial" w:cs="Arial"/>
        </w:rPr>
        <w:t xml:space="preserve">i Statutom preduzeća, a </w:t>
      </w:r>
      <w:r w:rsidR="000C4CC2">
        <w:rPr>
          <w:rFonts w:ascii="Arial" w:hAnsi="Arial" w:cs="Arial"/>
        </w:rPr>
        <w:t xml:space="preserve">prema odredbi člana </w:t>
      </w:r>
      <w:r w:rsidR="00E85970">
        <w:rPr>
          <w:rFonts w:ascii="Arial" w:hAnsi="Arial" w:cs="Arial"/>
        </w:rPr>
        <w:t>36. Statuta P</w:t>
      </w:r>
      <w:r w:rsidR="0062738F">
        <w:rPr>
          <w:rFonts w:ascii="Arial" w:hAnsi="Arial" w:cs="Arial"/>
        </w:rPr>
        <w:t xml:space="preserve">reduzeća </w:t>
      </w:r>
      <w:r>
        <w:rPr>
          <w:rFonts w:ascii="Arial" w:hAnsi="Arial" w:cs="Arial"/>
        </w:rPr>
        <w:t>posebno</w:t>
      </w:r>
      <w:r w:rsidR="0062738F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>:</w:t>
      </w:r>
    </w:p>
    <w:p w14:paraId="00E4349C" w14:textId="77777777" w:rsidR="0062738F" w:rsidRDefault="0062738F" w:rsidP="00627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4CC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organizaciju i vođenje poslova Preduzeća;</w:t>
      </w:r>
    </w:p>
    <w:p w14:paraId="4DC2ECAF" w14:textId="77777777" w:rsidR="0062738F" w:rsidRDefault="0062738F" w:rsidP="00627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4CC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izvještavanje Nadzornog odbora Preduzeća na njegov zahtjev;</w:t>
      </w:r>
    </w:p>
    <w:p w14:paraId="49FECF44" w14:textId="77777777" w:rsidR="0062738F" w:rsidRDefault="0062738F" w:rsidP="00627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4CC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provedbe Statuta i Etičkog kodeksa, te drugih akata Preduzeća;</w:t>
      </w:r>
    </w:p>
    <w:p w14:paraId="4F6232E7" w14:textId="77777777" w:rsidR="0062738F" w:rsidRDefault="000C4CC2" w:rsidP="00627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="0062738F">
        <w:rPr>
          <w:rFonts w:ascii="Arial" w:hAnsi="Arial" w:cs="Arial"/>
        </w:rPr>
        <w:t>izrada i nadgledanje realizacije planova poslovanja;</w:t>
      </w:r>
    </w:p>
    <w:p w14:paraId="0547A189" w14:textId="77777777" w:rsidR="0062738F" w:rsidRDefault="0062738F" w:rsidP="00627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4C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izrada provedbenih propisa</w:t>
      </w:r>
      <w:r w:rsidR="000C4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postupak nabavki i provedba važećih zakona i propisa o </w:t>
      </w:r>
      <w:r w:rsidR="000C4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postupku nabavki;</w:t>
      </w:r>
    </w:p>
    <w:p w14:paraId="280CC18A" w14:textId="77777777" w:rsidR="0062738F" w:rsidRDefault="0062738F" w:rsidP="00627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4CC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priprema prijedloga o raspodjeli dobiti ili pokriću gubitaka;</w:t>
      </w:r>
    </w:p>
    <w:p w14:paraId="0C698A87" w14:textId="77777777" w:rsidR="0062738F" w:rsidRDefault="000C4CC2" w:rsidP="00627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2738F">
        <w:rPr>
          <w:rFonts w:ascii="Arial" w:hAnsi="Arial" w:cs="Arial"/>
        </w:rPr>
        <w:t>zapošl</w:t>
      </w:r>
      <w:r>
        <w:rPr>
          <w:rFonts w:ascii="Arial" w:hAnsi="Arial" w:cs="Arial"/>
        </w:rPr>
        <w:t>javanje i otpuštanje radnika</w:t>
      </w:r>
      <w:r w:rsidR="0062738F">
        <w:rPr>
          <w:rFonts w:ascii="Arial" w:hAnsi="Arial" w:cs="Arial"/>
        </w:rPr>
        <w:t xml:space="preserve"> u skladu sa postupcima utvrđenim u Poslovniku i važećim zakonima;</w:t>
      </w:r>
    </w:p>
    <w:p w14:paraId="47F403C8" w14:textId="77777777" w:rsidR="00283114" w:rsidRDefault="0062738F" w:rsidP="00627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4C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odlu</w:t>
      </w:r>
      <w:r w:rsidR="000C4CC2">
        <w:rPr>
          <w:rFonts w:ascii="Arial" w:hAnsi="Arial" w:cs="Arial"/>
        </w:rPr>
        <w:t>čivanje o pravima i obavezama radnika  iz ugovora o radu,</w:t>
      </w:r>
      <w:r w:rsidR="00283114">
        <w:rPr>
          <w:rFonts w:ascii="Arial" w:hAnsi="Arial" w:cs="Arial"/>
        </w:rPr>
        <w:t xml:space="preserve"> Zakona o radu, Kolektivnog ugovora i Pravilnika o radu;</w:t>
      </w:r>
    </w:p>
    <w:p w14:paraId="7741E5F8" w14:textId="77777777" w:rsidR="00283114" w:rsidRDefault="00283114" w:rsidP="00627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4C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predlaže Pravilnik o radu i donosi akte o načinu utvr</w:t>
      </w:r>
      <w:r w:rsidR="000C4CC2">
        <w:rPr>
          <w:rFonts w:ascii="Arial" w:hAnsi="Arial" w:cs="Arial"/>
        </w:rPr>
        <w:t>đivanja odgovornosti radnika</w:t>
      </w:r>
      <w:r>
        <w:rPr>
          <w:rFonts w:ascii="Arial" w:hAnsi="Arial" w:cs="Arial"/>
        </w:rPr>
        <w:t xml:space="preserve"> za povrede radne obaveze, kao i ostalih općih akata;</w:t>
      </w:r>
    </w:p>
    <w:p w14:paraId="362064E3" w14:textId="77777777" w:rsidR="00283114" w:rsidRDefault="00283114" w:rsidP="00627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4CC2">
        <w:rPr>
          <w:rFonts w:ascii="Arial" w:hAnsi="Arial" w:cs="Arial"/>
        </w:rPr>
        <w:t xml:space="preserve">   zastupanje Preduzeća</w:t>
      </w:r>
      <w:r>
        <w:rPr>
          <w:rFonts w:ascii="Arial" w:hAnsi="Arial" w:cs="Arial"/>
        </w:rPr>
        <w:t>;</w:t>
      </w:r>
    </w:p>
    <w:p w14:paraId="13CB33CE" w14:textId="77777777" w:rsidR="00283114" w:rsidRDefault="00283114" w:rsidP="00627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4CC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implementacija Etičkog kodeksa u javnom preduzeću;</w:t>
      </w:r>
    </w:p>
    <w:p w14:paraId="758F296B" w14:textId="77777777" w:rsidR="00283114" w:rsidRDefault="00283114" w:rsidP="00627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4CC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staranje i odgovornost za zakonitost rada Preduzeća;</w:t>
      </w:r>
    </w:p>
    <w:p w14:paraId="1034E7EF" w14:textId="77777777" w:rsidR="00283114" w:rsidRDefault="00283114" w:rsidP="00627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4CC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rukovođenje procesom rada</w:t>
      </w:r>
      <w:r w:rsidR="000C4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C4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vrši raspoređivanje radnika;</w:t>
      </w:r>
    </w:p>
    <w:p w14:paraId="58B26B41" w14:textId="77777777" w:rsidR="00215410" w:rsidRDefault="00283114" w:rsidP="006273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4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 poslovi neophodni za nesmetano odvijanje</w:t>
      </w:r>
      <w:r w:rsidR="000C4CC2">
        <w:rPr>
          <w:rFonts w:ascii="Arial" w:hAnsi="Arial" w:cs="Arial"/>
        </w:rPr>
        <w:t>, organizaciju i vođenje</w:t>
      </w:r>
      <w:r>
        <w:rPr>
          <w:rFonts w:ascii="Arial" w:hAnsi="Arial" w:cs="Arial"/>
        </w:rPr>
        <w:t xml:space="preserve"> poslovanja Preduzeća.</w:t>
      </w:r>
    </w:p>
    <w:p w14:paraId="4FC975A1" w14:textId="77777777" w:rsidR="00E85970" w:rsidRDefault="00E85970" w:rsidP="00827378">
      <w:pPr>
        <w:rPr>
          <w:rFonts w:ascii="Arial" w:hAnsi="Arial" w:cs="Arial"/>
        </w:rPr>
      </w:pPr>
    </w:p>
    <w:p w14:paraId="7EB2733B" w14:textId="77777777" w:rsidR="00CA19ED" w:rsidRDefault="00CA19ED" w:rsidP="00827378">
      <w:pPr>
        <w:rPr>
          <w:rFonts w:ascii="Arial" w:hAnsi="Arial" w:cs="Arial"/>
          <w:b/>
        </w:rPr>
      </w:pPr>
    </w:p>
    <w:p w14:paraId="1EFBA528" w14:textId="77777777" w:rsidR="00827378" w:rsidRPr="00A61A7A" w:rsidRDefault="00B50197" w:rsidP="00827378">
      <w:pPr>
        <w:rPr>
          <w:rFonts w:ascii="Arial" w:hAnsi="Arial" w:cs="Arial"/>
          <w:b/>
        </w:rPr>
      </w:pPr>
      <w:r w:rsidRPr="00A61A7A">
        <w:rPr>
          <w:rFonts w:ascii="Arial" w:hAnsi="Arial" w:cs="Arial"/>
          <w:b/>
        </w:rPr>
        <w:lastRenderedPageBreak/>
        <w:t>4.</w:t>
      </w:r>
      <w:r w:rsidR="00E85970">
        <w:rPr>
          <w:rFonts w:ascii="Arial" w:hAnsi="Arial" w:cs="Arial"/>
          <w:b/>
        </w:rPr>
        <w:t xml:space="preserve">  Uslovi za imenovanje direktora</w:t>
      </w:r>
    </w:p>
    <w:p w14:paraId="36FBB9C9" w14:textId="77777777" w:rsidR="00B50197" w:rsidRDefault="00B50197" w:rsidP="002A5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</w:t>
      </w:r>
      <w:r w:rsidR="000C4CC2">
        <w:rPr>
          <w:rFonts w:ascii="Arial" w:hAnsi="Arial" w:cs="Arial"/>
        </w:rPr>
        <w:t>didat za poziciju direktora JP "Tržnica"</w:t>
      </w:r>
      <w:r>
        <w:rPr>
          <w:rFonts w:ascii="Arial" w:hAnsi="Arial" w:cs="Arial"/>
        </w:rPr>
        <w:t xml:space="preserve"> d.o.o. Zenica mora ispunjavati sljedeće uslove i kriterije:</w:t>
      </w:r>
    </w:p>
    <w:p w14:paraId="72132E15" w14:textId="77777777" w:rsidR="00B50197" w:rsidRPr="00A61A7A" w:rsidRDefault="004A3D5D" w:rsidP="002A50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85970">
        <w:rPr>
          <w:rFonts w:ascii="Arial" w:hAnsi="Arial" w:cs="Arial"/>
          <w:b/>
        </w:rPr>
        <w:t>)  Opći uslovi</w:t>
      </w:r>
    </w:p>
    <w:p w14:paraId="64DBC234" w14:textId="77777777" w:rsidR="00BE6AEE" w:rsidRDefault="00F53F5A" w:rsidP="002A5005">
      <w:pPr>
        <w:jc w:val="both"/>
        <w:rPr>
          <w:rFonts w:ascii="Arial" w:hAnsi="Arial" w:cs="Arial"/>
        </w:rPr>
      </w:pPr>
      <w:r w:rsidRPr="00E01A91">
        <w:rPr>
          <w:rFonts w:ascii="Arial" w:hAnsi="Arial" w:cs="Arial"/>
        </w:rPr>
        <w:t>1.</w:t>
      </w:r>
      <w:r w:rsidR="004A3D5D">
        <w:rPr>
          <w:rFonts w:ascii="Arial" w:hAnsi="Arial" w:cs="Arial"/>
        </w:rPr>
        <w:t xml:space="preserve">  </w:t>
      </w:r>
      <w:r w:rsidRPr="00E01A91">
        <w:rPr>
          <w:rFonts w:ascii="Arial" w:hAnsi="Arial" w:cs="Arial"/>
        </w:rPr>
        <w:t>da je državljanin Bosne i Hercegovine</w:t>
      </w:r>
      <w:r w:rsidR="00E85970">
        <w:rPr>
          <w:rFonts w:ascii="Arial" w:hAnsi="Arial" w:cs="Arial"/>
        </w:rPr>
        <w:t>;</w:t>
      </w:r>
    </w:p>
    <w:p w14:paraId="5DB6385B" w14:textId="77777777" w:rsidR="00BE6AEE" w:rsidRDefault="00F53F5A" w:rsidP="002A5005">
      <w:pPr>
        <w:jc w:val="both"/>
        <w:rPr>
          <w:rFonts w:ascii="Arial" w:hAnsi="Arial" w:cs="Arial"/>
        </w:rPr>
      </w:pPr>
      <w:r w:rsidRPr="00E01A91">
        <w:rPr>
          <w:rFonts w:ascii="Arial" w:hAnsi="Arial" w:cs="Arial"/>
        </w:rPr>
        <w:t>2.</w:t>
      </w:r>
      <w:r w:rsidR="004A3D5D">
        <w:rPr>
          <w:rFonts w:ascii="Arial" w:hAnsi="Arial" w:cs="Arial"/>
        </w:rPr>
        <w:t xml:space="preserve">  </w:t>
      </w:r>
      <w:r w:rsidRPr="00E01A91">
        <w:rPr>
          <w:rFonts w:ascii="Arial" w:hAnsi="Arial" w:cs="Arial"/>
        </w:rPr>
        <w:t>da je stariji od 18 godina</w:t>
      </w:r>
      <w:r>
        <w:rPr>
          <w:rFonts w:ascii="Arial" w:hAnsi="Arial" w:cs="Arial"/>
        </w:rPr>
        <w:t>;</w:t>
      </w:r>
    </w:p>
    <w:p w14:paraId="329CD161" w14:textId="77777777" w:rsidR="00F53F5A" w:rsidRDefault="00F53F5A" w:rsidP="002A5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A3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da je zdravstveno sposoban za obavljanje poslova direktora;</w:t>
      </w:r>
    </w:p>
    <w:p w14:paraId="4519334E" w14:textId="77777777" w:rsidR="00F53F5A" w:rsidRDefault="00B64273" w:rsidP="002A5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A3D5D">
        <w:rPr>
          <w:rFonts w:ascii="Arial" w:hAnsi="Arial" w:cs="Arial"/>
        </w:rPr>
        <w:t xml:space="preserve"> </w:t>
      </w:r>
      <w:r w:rsidR="00F53F5A">
        <w:rPr>
          <w:rFonts w:ascii="Arial" w:hAnsi="Arial" w:cs="Arial"/>
        </w:rPr>
        <w:t>da se protiv kand</w:t>
      </w:r>
      <w:r w:rsidR="004A3D5D">
        <w:rPr>
          <w:rFonts w:ascii="Arial" w:hAnsi="Arial" w:cs="Arial"/>
        </w:rPr>
        <w:t>idata ne vodi krivični postupak;</w:t>
      </w:r>
    </w:p>
    <w:p w14:paraId="72D21299" w14:textId="77777777" w:rsidR="00B066FA" w:rsidRDefault="00B066FA" w:rsidP="002A5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A3D5D">
        <w:rPr>
          <w:rFonts w:ascii="Arial" w:hAnsi="Arial" w:cs="Arial"/>
        </w:rPr>
        <w:t xml:space="preserve">  </w:t>
      </w:r>
      <w:r w:rsidRPr="00E01A91">
        <w:rPr>
          <w:rFonts w:ascii="Arial" w:hAnsi="Arial" w:cs="Arial"/>
        </w:rPr>
        <w:t>da nije otpušten iz državne službe kao rezultat mjere</w:t>
      </w:r>
      <w:r w:rsidR="004A3D5D">
        <w:rPr>
          <w:rFonts w:ascii="Arial" w:hAnsi="Arial" w:cs="Arial"/>
        </w:rPr>
        <w:t xml:space="preserve"> na bilo kom nivou vlasti u BiH</w:t>
      </w:r>
      <w:r w:rsidR="00E85970">
        <w:rPr>
          <w:rFonts w:ascii="Arial" w:hAnsi="Arial" w:cs="Arial"/>
        </w:rPr>
        <w:t>, u periodu od tri</w:t>
      </w:r>
      <w:r w:rsidRPr="00E01A91">
        <w:rPr>
          <w:rFonts w:ascii="Arial" w:hAnsi="Arial" w:cs="Arial"/>
        </w:rPr>
        <w:t xml:space="preserve"> </w:t>
      </w:r>
      <w:r w:rsidR="00E85970">
        <w:rPr>
          <w:rFonts w:ascii="Arial" w:hAnsi="Arial" w:cs="Arial"/>
        </w:rPr>
        <w:t xml:space="preserve">(3) </w:t>
      </w:r>
      <w:r w:rsidRPr="00E01A91">
        <w:rPr>
          <w:rFonts w:ascii="Arial" w:hAnsi="Arial" w:cs="Arial"/>
        </w:rPr>
        <w:t>godine prije d</w:t>
      </w:r>
      <w:r>
        <w:rPr>
          <w:rFonts w:ascii="Arial" w:hAnsi="Arial" w:cs="Arial"/>
        </w:rPr>
        <w:t xml:space="preserve">ana objavljivanja </w:t>
      </w:r>
      <w:r w:rsidRPr="00E01A91">
        <w:rPr>
          <w:rFonts w:ascii="Arial" w:hAnsi="Arial" w:cs="Arial"/>
        </w:rPr>
        <w:t xml:space="preserve"> upražnjene pozicije</w:t>
      </w:r>
      <w:r>
        <w:rPr>
          <w:rFonts w:ascii="Arial" w:hAnsi="Arial" w:cs="Arial"/>
        </w:rPr>
        <w:t>;</w:t>
      </w:r>
    </w:p>
    <w:p w14:paraId="00205A91" w14:textId="77777777" w:rsidR="00BE6AEE" w:rsidRDefault="00B066FA" w:rsidP="002A5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E01A91">
        <w:rPr>
          <w:rFonts w:ascii="Arial" w:hAnsi="Arial" w:cs="Arial"/>
        </w:rPr>
        <w:t xml:space="preserve"> </w:t>
      </w:r>
      <w:r w:rsidR="004A3D5D">
        <w:rPr>
          <w:rFonts w:ascii="Arial" w:hAnsi="Arial" w:cs="Arial"/>
        </w:rPr>
        <w:t xml:space="preserve"> </w:t>
      </w:r>
      <w:r w:rsidRPr="00E01A91">
        <w:rPr>
          <w:rFonts w:ascii="Arial" w:hAnsi="Arial" w:cs="Arial"/>
        </w:rPr>
        <w:t>da se na njega ne odnosi član IX 1 Ustava BiH</w:t>
      </w:r>
      <w:r>
        <w:rPr>
          <w:rFonts w:ascii="Arial" w:hAnsi="Arial" w:cs="Arial"/>
        </w:rPr>
        <w:t xml:space="preserve"> (da nije pod optužnicom Međunarodnog suda za ratne zločine u bivšoj Jugoslaviji)</w:t>
      </w:r>
      <w:r w:rsidR="004A3D5D">
        <w:rPr>
          <w:rFonts w:ascii="Arial" w:hAnsi="Arial" w:cs="Arial"/>
        </w:rPr>
        <w:t>;</w:t>
      </w:r>
    </w:p>
    <w:p w14:paraId="743F1E33" w14:textId="77777777" w:rsidR="00B066FA" w:rsidRDefault="00B066FA" w:rsidP="002A5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A3D5D">
        <w:rPr>
          <w:rFonts w:ascii="Arial" w:hAnsi="Arial" w:cs="Arial"/>
        </w:rPr>
        <w:t xml:space="preserve">  </w:t>
      </w:r>
      <w:r w:rsidRPr="00E01A91">
        <w:rPr>
          <w:rFonts w:ascii="Arial" w:hAnsi="Arial" w:cs="Arial"/>
        </w:rPr>
        <w:t>da nije na funkciji u političkoj stranci u smislu odredbe člana 5. Zakona o ministarskim, vladinim i drugim imenovanjima</w:t>
      </w:r>
      <w:r w:rsidR="004A3D5D">
        <w:rPr>
          <w:rFonts w:ascii="Arial" w:hAnsi="Arial" w:cs="Arial"/>
        </w:rPr>
        <w:t>;</w:t>
      </w:r>
    </w:p>
    <w:p w14:paraId="34768D34" w14:textId="77777777" w:rsidR="005D26B8" w:rsidRDefault="00B066FA" w:rsidP="002A5005">
      <w:pPr>
        <w:shd w:val="clear" w:color="auto" w:fill="FFFFFF"/>
        <w:spacing w:after="0" w:line="25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4A3D5D">
        <w:rPr>
          <w:rFonts w:ascii="Arial" w:hAnsi="Arial" w:cs="Arial"/>
        </w:rPr>
        <w:t xml:space="preserve"> </w:t>
      </w:r>
      <w:r w:rsidRPr="00E01A91">
        <w:rPr>
          <w:rFonts w:ascii="Arial" w:hAnsi="Arial" w:cs="Arial"/>
        </w:rPr>
        <w:t>da nije izabrani zvaničnik, nosilac izvršnih funkcija u smislu Zakona o sukobu interesa u institucijama vlasti BiH i Zakona o sukobu interesa u organima vlasti F BiH</w:t>
      </w:r>
      <w:r w:rsidR="004A3D5D">
        <w:rPr>
          <w:rFonts w:ascii="Arial" w:hAnsi="Arial" w:cs="Arial"/>
        </w:rPr>
        <w:t>;</w:t>
      </w:r>
    </w:p>
    <w:p w14:paraId="4313E3B9" w14:textId="77777777" w:rsidR="005D26B8" w:rsidRDefault="005D26B8" w:rsidP="002A5005">
      <w:pPr>
        <w:shd w:val="clear" w:color="auto" w:fill="FFFFFF"/>
        <w:spacing w:after="0" w:line="250" w:lineRule="atLeast"/>
        <w:jc w:val="both"/>
        <w:textAlignment w:val="baseline"/>
        <w:rPr>
          <w:rFonts w:ascii="Arial" w:hAnsi="Arial" w:cs="Arial"/>
        </w:rPr>
      </w:pPr>
    </w:p>
    <w:p w14:paraId="6D141642" w14:textId="77777777" w:rsidR="005D26B8" w:rsidRDefault="005D26B8" w:rsidP="002A5005">
      <w:pPr>
        <w:shd w:val="clear" w:color="auto" w:fill="FFFFFF"/>
        <w:spacing w:after="0" w:line="25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E01A91">
        <w:rPr>
          <w:rFonts w:ascii="Arial" w:hAnsi="Arial" w:cs="Arial"/>
        </w:rPr>
        <w:t xml:space="preserve"> </w:t>
      </w:r>
      <w:r w:rsidR="004A3D5D">
        <w:rPr>
          <w:rFonts w:ascii="Arial" w:hAnsi="Arial" w:cs="Arial"/>
        </w:rPr>
        <w:t xml:space="preserve"> </w:t>
      </w:r>
      <w:r w:rsidRPr="00E01A91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ne </w:t>
      </w:r>
      <w:r w:rsidR="002B3DC6">
        <w:rPr>
          <w:rFonts w:ascii="Arial" w:hAnsi="Arial" w:cs="Arial"/>
        </w:rPr>
        <w:t xml:space="preserve">vrši funkciju direktora, člana </w:t>
      </w:r>
      <w:r w:rsidR="004A3D5D">
        <w:rPr>
          <w:rFonts w:ascii="Arial" w:hAnsi="Arial" w:cs="Arial"/>
        </w:rPr>
        <w:t xml:space="preserve"> </w:t>
      </w:r>
      <w:r w:rsidR="002B3DC6">
        <w:rPr>
          <w:rFonts w:ascii="Arial" w:hAnsi="Arial" w:cs="Arial"/>
        </w:rPr>
        <w:t>U</w:t>
      </w:r>
      <w:r>
        <w:rPr>
          <w:rFonts w:ascii="Arial" w:hAnsi="Arial" w:cs="Arial"/>
        </w:rPr>
        <w:t>prave,</w:t>
      </w:r>
      <w:r w:rsidR="004A3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predsjednika ili </w:t>
      </w:r>
      <w:r w:rsidRPr="00E01A91">
        <w:rPr>
          <w:rFonts w:ascii="Arial" w:hAnsi="Arial" w:cs="Arial"/>
        </w:rPr>
        <w:t>član</w:t>
      </w:r>
      <w:r>
        <w:rPr>
          <w:rFonts w:ascii="Arial" w:hAnsi="Arial" w:cs="Arial"/>
        </w:rPr>
        <w:t>a</w:t>
      </w:r>
      <w:r w:rsidR="004A3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Upravnog ili </w:t>
      </w:r>
      <w:r w:rsidRPr="00E01A91">
        <w:rPr>
          <w:rFonts w:ascii="Arial" w:hAnsi="Arial" w:cs="Arial"/>
        </w:rPr>
        <w:t>Nadzornog odbora</w:t>
      </w:r>
      <w:r>
        <w:rPr>
          <w:rFonts w:ascii="Arial" w:hAnsi="Arial" w:cs="Arial"/>
        </w:rPr>
        <w:t xml:space="preserve"> u drugom privrednom društvu ili instituciji</w:t>
      </w:r>
      <w:r w:rsidR="004A3D5D">
        <w:rPr>
          <w:rFonts w:ascii="Arial" w:hAnsi="Arial" w:cs="Arial"/>
        </w:rPr>
        <w:t>;</w:t>
      </w:r>
    </w:p>
    <w:p w14:paraId="36A6CAF4" w14:textId="77777777" w:rsidR="005D26B8" w:rsidRDefault="005D26B8" w:rsidP="002A5005">
      <w:pPr>
        <w:shd w:val="clear" w:color="auto" w:fill="FFFFFF"/>
        <w:spacing w:after="0" w:line="250" w:lineRule="atLeast"/>
        <w:jc w:val="both"/>
        <w:textAlignment w:val="baseline"/>
        <w:rPr>
          <w:rFonts w:ascii="Helvetica" w:eastAsia="Times New Roman" w:hAnsi="Helvetica" w:cs="Helvetica"/>
          <w:color w:val="666666"/>
          <w:sz w:val="13"/>
          <w:szCs w:val="13"/>
          <w:lang w:eastAsia="bs-Latn-BA"/>
        </w:rPr>
      </w:pPr>
    </w:p>
    <w:p w14:paraId="37C4B88D" w14:textId="77777777" w:rsidR="005D26B8" w:rsidRDefault="005D26B8" w:rsidP="002A5005">
      <w:pPr>
        <w:shd w:val="clear" w:color="auto" w:fill="FFFFFF"/>
        <w:spacing w:after="0" w:line="25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10</w:t>
      </w:r>
      <w:r w:rsidRPr="005D26B8">
        <w:rPr>
          <w:rFonts w:ascii="Arial" w:eastAsia="Times New Roman" w:hAnsi="Arial" w:cs="Arial"/>
          <w:sz w:val="24"/>
          <w:szCs w:val="24"/>
          <w:lang w:eastAsia="bs-Latn-BA"/>
        </w:rPr>
        <w:t xml:space="preserve">. </w:t>
      </w:r>
      <w:r w:rsidR="004A3D5D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5D26B8">
        <w:rPr>
          <w:rFonts w:ascii="Arial" w:eastAsia="Times New Roman" w:hAnsi="Arial" w:cs="Arial"/>
          <w:sz w:val="24"/>
          <w:szCs w:val="24"/>
          <w:lang w:eastAsia="bs-Latn-BA"/>
        </w:rPr>
        <w:t>da nema</w:t>
      </w:r>
      <w:r w:rsidR="00E54710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>
        <w:rPr>
          <w:rFonts w:ascii="Arial" w:hAnsi="Arial" w:cs="Arial"/>
        </w:rPr>
        <w:t xml:space="preserve">privatni ili </w:t>
      </w:r>
      <w:r w:rsidR="004A3D5D">
        <w:rPr>
          <w:rFonts w:ascii="Arial" w:hAnsi="Arial" w:cs="Arial"/>
        </w:rPr>
        <w:t>finansijski interes u  JP "Tržnica"</w:t>
      </w:r>
      <w:r w:rsidRPr="00E01A91">
        <w:rPr>
          <w:rFonts w:ascii="Arial" w:hAnsi="Arial" w:cs="Arial"/>
        </w:rPr>
        <w:t xml:space="preserve"> d.o.o. Zenica</w:t>
      </w:r>
      <w:r w:rsidR="004A3D5D">
        <w:rPr>
          <w:rFonts w:ascii="Arial" w:hAnsi="Arial" w:cs="Arial"/>
        </w:rPr>
        <w:t>;</w:t>
      </w:r>
      <w:r w:rsidRPr="00E01A91">
        <w:rPr>
          <w:rFonts w:ascii="Arial" w:hAnsi="Arial" w:cs="Arial"/>
        </w:rPr>
        <w:t xml:space="preserve"> </w:t>
      </w:r>
    </w:p>
    <w:p w14:paraId="10E8BEC2" w14:textId="77777777" w:rsidR="002B3DC6" w:rsidRDefault="002B3DC6" w:rsidP="002A5005">
      <w:pPr>
        <w:shd w:val="clear" w:color="auto" w:fill="FFFFFF"/>
        <w:spacing w:after="0" w:line="250" w:lineRule="atLeast"/>
        <w:jc w:val="both"/>
        <w:textAlignment w:val="baseline"/>
        <w:rPr>
          <w:rFonts w:ascii="Arial" w:hAnsi="Arial" w:cs="Arial"/>
        </w:rPr>
      </w:pPr>
    </w:p>
    <w:p w14:paraId="4BEAE188" w14:textId="77777777" w:rsidR="005D26B8" w:rsidRDefault="005D26B8" w:rsidP="002A5005">
      <w:pPr>
        <w:shd w:val="clear" w:color="auto" w:fill="FFFFFF"/>
        <w:spacing w:after="0" w:line="25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A34710">
        <w:rPr>
          <w:rFonts w:ascii="Arial" w:hAnsi="Arial" w:cs="Arial"/>
        </w:rPr>
        <w:t xml:space="preserve"> </w:t>
      </w:r>
      <w:r w:rsidR="004A3D5D">
        <w:rPr>
          <w:rFonts w:ascii="Arial" w:hAnsi="Arial" w:cs="Arial"/>
        </w:rPr>
        <w:t xml:space="preserve"> </w:t>
      </w:r>
      <w:r w:rsidRPr="00E01A91">
        <w:rPr>
          <w:rFonts w:ascii="Arial" w:hAnsi="Arial" w:cs="Arial"/>
        </w:rPr>
        <w:t>da nije osuđivan za krivično djelo nespojiv</w:t>
      </w:r>
      <w:r w:rsidR="00405C78">
        <w:rPr>
          <w:rFonts w:ascii="Arial" w:hAnsi="Arial" w:cs="Arial"/>
        </w:rPr>
        <w:t>o</w:t>
      </w:r>
      <w:r w:rsidRPr="00E01A91">
        <w:rPr>
          <w:rFonts w:ascii="Arial" w:hAnsi="Arial" w:cs="Arial"/>
        </w:rPr>
        <w:t xml:space="preserve"> sa dužnošć</w:t>
      </w:r>
      <w:r>
        <w:rPr>
          <w:rFonts w:ascii="Arial" w:hAnsi="Arial" w:cs="Arial"/>
        </w:rPr>
        <w:t xml:space="preserve">u uprave-direktora </w:t>
      </w:r>
      <w:r w:rsidR="004A3D5D">
        <w:rPr>
          <w:rFonts w:ascii="Arial" w:hAnsi="Arial" w:cs="Arial"/>
        </w:rPr>
        <w:t xml:space="preserve"> JP "Tržnica" d.o.o. Zenica, pet</w:t>
      </w:r>
      <w:r w:rsidRPr="00E01A91">
        <w:rPr>
          <w:rFonts w:ascii="Arial" w:hAnsi="Arial" w:cs="Arial"/>
        </w:rPr>
        <w:t xml:space="preserve"> </w:t>
      </w:r>
      <w:r w:rsidR="004A3D5D">
        <w:rPr>
          <w:rFonts w:ascii="Arial" w:hAnsi="Arial" w:cs="Arial"/>
        </w:rPr>
        <w:t xml:space="preserve">(5) </w:t>
      </w:r>
      <w:r w:rsidRPr="00E01A91">
        <w:rPr>
          <w:rFonts w:ascii="Arial" w:hAnsi="Arial" w:cs="Arial"/>
        </w:rPr>
        <w:t>godina od dana pravosnažnosti presude, isključujući vrijeme zatvorske kazne, prije dana objavljivanja upražnjene pozicije</w:t>
      </w:r>
      <w:r w:rsidR="004A3D5D">
        <w:rPr>
          <w:rFonts w:ascii="Arial" w:hAnsi="Arial" w:cs="Arial"/>
        </w:rPr>
        <w:t>;</w:t>
      </w:r>
    </w:p>
    <w:p w14:paraId="0CDAFC12" w14:textId="77777777" w:rsidR="005D26B8" w:rsidRDefault="005D26B8" w:rsidP="002A5005">
      <w:pPr>
        <w:shd w:val="clear" w:color="auto" w:fill="FFFFFF"/>
        <w:spacing w:after="0" w:line="250" w:lineRule="atLeast"/>
        <w:jc w:val="both"/>
        <w:textAlignment w:val="baseline"/>
        <w:rPr>
          <w:rFonts w:ascii="Arial" w:hAnsi="Arial" w:cs="Arial"/>
        </w:rPr>
      </w:pPr>
    </w:p>
    <w:p w14:paraId="4804F3F6" w14:textId="77777777" w:rsidR="005D26B8" w:rsidRDefault="005D26B8" w:rsidP="002A5005">
      <w:pPr>
        <w:shd w:val="clear" w:color="auto" w:fill="FFFFFF"/>
        <w:spacing w:after="0" w:line="25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A34710">
        <w:rPr>
          <w:rFonts w:ascii="Arial" w:hAnsi="Arial" w:cs="Arial"/>
        </w:rPr>
        <w:t xml:space="preserve"> </w:t>
      </w:r>
      <w:r w:rsidR="004A3D5D">
        <w:rPr>
          <w:rFonts w:ascii="Arial" w:hAnsi="Arial" w:cs="Arial"/>
        </w:rPr>
        <w:t xml:space="preserve"> </w:t>
      </w:r>
      <w:r w:rsidRPr="00E01A91">
        <w:rPr>
          <w:rFonts w:ascii="Arial" w:hAnsi="Arial" w:cs="Arial"/>
        </w:rPr>
        <w:t>da nije lic</w:t>
      </w:r>
      <w:r w:rsidR="00595915">
        <w:rPr>
          <w:rFonts w:ascii="Arial" w:hAnsi="Arial" w:cs="Arial"/>
        </w:rPr>
        <w:t xml:space="preserve">e kojem je pravosnažnom odlukom </w:t>
      </w:r>
      <w:r w:rsidR="002B3DC6">
        <w:rPr>
          <w:rFonts w:ascii="Arial" w:hAnsi="Arial" w:cs="Arial"/>
        </w:rPr>
        <w:t xml:space="preserve"> s</w:t>
      </w:r>
      <w:r w:rsidRPr="00E01A91">
        <w:rPr>
          <w:rFonts w:ascii="Arial" w:hAnsi="Arial" w:cs="Arial"/>
        </w:rPr>
        <w:t>uda zabranjeno obavljanje aktivnosti i</w:t>
      </w:r>
      <w:r>
        <w:rPr>
          <w:rFonts w:ascii="Arial" w:hAnsi="Arial" w:cs="Arial"/>
        </w:rPr>
        <w:t>z nadležnosti uprave-direktora</w:t>
      </w:r>
      <w:r w:rsidR="00644937">
        <w:rPr>
          <w:rFonts w:ascii="Arial" w:hAnsi="Arial" w:cs="Arial"/>
        </w:rPr>
        <w:t xml:space="preserve">, </w:t>
      </w:r>
      <w:r w:rsidR="004A3D5D">
        <w:rPr>
          <w:rFonts w:ascii="Arial" w:hAnsi="Arial" w:cs="Arial"/>
        </w:rPr>
        <w:t>tri (3)</w:t>
      </w:r>
      <w:r w:rsidR="00644937">
        <w:rPr>
          <w:rFonts w:ascii="Arial" w:hAnsi="Arial" w:cs="Arial"/>
        </w:rPr>
        <w:t xml:space="preserve"> godine od dana pravosnažnosti odluke</w:t>
      </w:r>
      <w:r w:rsidR="004A3D5D">
        <w:rPr>
          <w:rFonts w:ascii="Arial" w:hAnsi="Arial" w:cs="Arial"/>
        </w:rPr>
        <w:t>.</w:t>
      </w:r>
    </w:p>
    <w:p w14:paraId="011011C4" w14:textId="77777777" w:rsidR="001E5AD5" w:rsidRDefault="001E5AD5" w:rsidP="002A5005">
      <w:pPr>
        <w:shd w:val="clear" w:color="auto" w:fill="FFFFFF"/>
        <w:spacing w:after="0" w:line="250" w:lineRule="atLeast"/>
        <w:jc w:val="both"/>
        <w:textAlignment w:val="baseline"/>
        <w:rPr>
          <w:rFonts w:ascii="Arial" w:hAnsi="Arial" w:cs="Arial"/>
        </w:rPr>
      </w:pPr>
    </w:p>
    <w:p w14:paraId="6086472C" w14:textId="77777777" w:rsidR="001E5AD5" w:rsidRPr="005D26B8" w:rsidRDefault="001E5AD5" w:rsidP="002A5005">
      <w:pPr>
        <w:shd w:val="clear" w:color="auto" w:fill="FFFFFF"/>
        <w:spacing w:after="0" w:line="250" w:lineRule="atLeast"/>
        <w:jc w:val="both"/>
        <w:textAlignment w:val="baseline"/>
        <w:rPr>
          <w:rFonts w:ascii="Arial" w:hAnsi="Arial" w:cs="Arial"/>
          <w:b/>
        </w:rPr>
      </w:pPr>
    </w:p>
    <w:p w14:paraId="1A653AF4" w14:textId="77777777" w:rsidR="001E5AD5" w:rsidRDefault="001E5AD5" w:rsidP="001E5A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E01A91">
        <w:rPr>
          <w:rFonts w:ascii="Arial" w:hAnsi="Arial" w:cs="Arial"/>
          <w:b/>
        </w:rPr>
        <w:t xml:space="preserve">) </w:t>
      </w:r>
      <w:r w:rsidR="00E85970">
        <w:rPr>
          <w:rFonts w:ascii="Arial" w:hAnsi="Arial" w:cs="Arial"/>
          <w:b/>
        </w:rPr>
        <w:t xml:space="preserve"> </w:t>
      </w:r>
      <w:r w:rsidRPr="00E01A91">
        <w:rPr>
          <w:rFonts w:ascii="Arial" w:hAnsi="Arial" w:cs="Arial"/>
          <w:b/>
        </w:rPr>
        <w:t>Posebni uslovi</w:t>
      </w:r>
    </w:p>
    <w:p w14:paraId="38936B06" w14:textId="77777777" w:rsidR="00644937" w:rsidRDefault="001E5AD5" w:rsidP="002A5005">
      <w:pPr>
        <w:jc w:val="both"/>
        <w:rPr>
          <w:rFonts w:ascii="Arial" w:hAnsi="Arial" w:cs="Arial"/>
        </w:rPr>
      </w:pPr>
      <w:r w:rsidRPr="001E5AD5">
        <w:rPr>
          <w:rFonts w:ascii="Arial" w:hAnsi="Arial" w:cs="Arial"/>
        </w:rPr>
        <w:t xml:space="preserve">1. </w:t>
      </w:r>
      <w:r w:rsidR="004A3D5D">
        <w:rPr>
          <w:rFonts w:ascii="Arial" w:hAnsi="Arial" w:cs="Arial"/>
        </w:rPr>
        <w:t xml:space="preserve"> </w:t>
      </w:r>
      <w:r w:rsidRPr="001E5AD5">
        <w:rPr>
          <w:rFonts w:ascii="Arial" w:hAnsi="Arial" w:cs="Arial"/>
        </w:rPr>
        <w:t>da ima visoku stručnu spremu (VSS)</w:t>
      </w:r>
      <w:r w:rsidR="00E85970">
        <w:rPr>
          <w:rFonts w:ascii="Arial" w:hAnsi="Arial" w:cs="Arial"/>
        </w:rPr>
        <w:t xml:space="preserve"> </w:t>
      </w:r>
      <w:r w:rsidRPr="001E5AD5">
        <w:rPr>
          <w:rFonts w:ascii="Arial" w:hAnsi="Arial" w:cs="Arial"/>
        </w:rPr>
        <w:t>-</w:t>
      </w:r>
      <w:r w:rsidR="00E85970">
        <w:rPr>
          <w:rFonts w:ascii="Arial" w:hAnsi="Arial" w:cs="Arial"/>
        </w:rPr>
        <w:t xml:space="preserve"> </w:t>
      </w:r>
      <w:r w:rsidRPr="001E5AD5">
        <w:rPr>
          <w:rFonts w:ascii="Arial" w:hAnsi="Arial" w:cs="Arial"/>
        </w:rPr>
        <w:t>VII stepen stručne spreme, odnosno završeno visoko obrazovanje prv</w:t>
      </w:r>
      <w:r w:rsidR="00644937" w:rsidRPr="001E5AD5">
        <w:rPr>
          <w:rFonts w:ascii="Arial" w:hAnsi="Arial" w:cs="Arial"/>
        </w:rPr>
        <w:t>og</w:t>
      </w:r>
      <w:r w:rsidR="00644937">
        <w:rPr>
          <w:rFonts w:ascii="Arial" w:hAnsi="Arial" w:cs="Arial"/>
        </w:rPr>
        <w:t xml:space="preserve"> ciklusa (koji se vrednuje sa 240 ECTS bodova)</w:t>
      </w:r>
      <w:r w:rsidRPr="001E5AD5">
        <w:rPr>
          <w:rFonts w:ascii="Arial" w:hAnsi="Arial" w:cs="Arial"/>
        </w:rPr>
        <w:t>,</w:t>
      </w:r>
      <w:r w:rsidR="004A3D5D">
        <w:rPr>
          <w:rFonts w:ascii="Arial" w:hAnsi="Arial" w:cs="Arial"/>
        </w:rPr>
        <w:t xml:space="preserve"> </w:t>
      </w:r>
      <w:r w:rsidR="00644937">
        <w:rPr>
          <w:rFonts w:ascii="Arial" w:hAnsi="Arial" w:cs="Arial"/>
        </w:rPr>
        <w:t>ili</w:t>
      </w:r>
      <w:r w:rsidRPr="001E5AD5">
        <w:rPr>
          <w:rFonts w:ascii="Arial" w:hAnsi="Arial" w:cs="Arial"/>
        </w:rPr>
        <w:t xml:space="preserve"> drugog ili trećeg </w:t>
      </w:r>
      <w:r w:rsidR="00A51D87">
        <w:rPr>
          <w:rFonts w:ascii="Arial" w:hAnsi="Arial" w:cs="Arial"/>
        </w:rPr>
        <w:t>c</w:t>
      </w:r>
      <w:r w:rsidRPr="001E5AD5">
        <w:rPr>
          <w:rFonts w:ascii="Arial" w:hAnsi="Arial" w:cs="Arial"/>
        </w:rPr>
        <w:t xml:space="preserve">iklusa Bolonjskog sistema studiranja, </w:t>
      </w:r>
      <w:r w:rsidR="00644937" w:rsidRPr="001E5AD5">
        <w:rPr>
          <w:rFonts w:ascii="Arial" w:hAnsi="Arial" w:cs="Arial"/>
        </w:rPr>
        <w:t>društvenog ili tehničkog smjera</w:t>
      </w:r>
      <w:r w:rsidR="004A3D5D">
        <w:rPr>
          <w:rFonts w:ascii="Arial" w:hAnsi="Arial" w:cs="Arial"/>
        </w:rPr>
        <w:t>;</w:t>
      </w:r>
    </w:p>
    <w:p w14:paraId="0A7D8A7E" w14:textId="77777777" w:rsidR="001E5AD5" w:rsidRDefault="001E5AD5" w:rsidP="002A5005">
      <w:pPr>
        <w:jc w:val="both"/>
        <w:rPr>
          <w:rFonts w:ascii="Arial" w:hAnsi="Arial" w:cs="Arial"/>
        </w:rPr>
      </w:pPr>
      <w:r w:rsidRPr="001E5AD5">
        <w:rPr>
          <w:rFonts w:ascii="Arial" w:hAnsi="Arial" w:cs="Arial"/>
        </w:rPr>
        <w:t xml:space="preserve">2. </w:t>
      </w:r>
      <w:r w:rsidR="004A3D5D">
        <w:rPr>
          <w:rFonts w:ascii="Arial" w:hAnsi="Arial" w:cs="Arial"/>
        </w:rPr>
        <w:t xml:space="preserve"> </w:t>
      </w:r>
      <w:r w:rsidRPr="001E5AD5">
        <w:rPr>
          <w:rFonts w:ascii="Arial" w:hAnsi="Arial" w:cs="Arial"/>
        </w:rPr>
        <w:t xml:space="preserve">da </w:t>
      </w:r>
      <w:r w:rsidR="00201069">
        <w:rPr>
          <w:rFonts w:ascii="Arial" w:hAnsi="Arial" w:cs="Arial"/>
        </w:rPr>
        <w:t>nakon sticanja visoke stručne spreme</w:t>
      </w:r>
      <w:r w:rsidRPr="00E01A91">
        <w:rPr>
          <w:rFonts w:ascii="Arial" w:hAnsi="Arial" w:cs="Arial"/>
        </w:rPr>
        <w:t xml:space="preserve"> ima najma</w:t>
      </w:r>
      <w:r w:rsidR="004A3D5D">
        <w:rPr>
          <w:rFonts w:ascii="Arial" w:hAnsi="Arial" w:cs="Arial"/>
        </w:rPr>
        <w:t xml:space="preserve">nje pet (5) </w:t>
      </w:r>
      <w:r w:rsidRPr="00E01A91">
        <w:rPr>
          <w:rFonts w:ascii="Arial" w:hAnsi="Arial" w:cs="Arial"/>
        </w:rPr>
        <w:t>godina radnog iskustva u struci i spremi</w:t>
      </w:r>
      <w:r>
        <w:rPr>
          <w:rFonts w:ascii="Arial" w:hAnsi="Arial" w:cs="Arial"/>
        </w:rPr>
        <w:t>, od čega najmanje tri (3) godine na rukovodnim mjestima</w:t>
      </w:r>
      <w:r w:rsidR="004A3D5D">
        <w:rPr>
          <w:rFonts w:ascii="Arial" w:hAnsi="Arial" w:cs="Arial"/>
        </w:rPr>
        <w:t>;</w:t>
      </w:r>
    </w:p>
    <w:p w14:paraId="0D36B7ED" w14:textId="77777777" w:rsidR="00644937" w:rsidRDefault="00B64273" w:rsidP="002A5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A3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u pisanoj formi ponudi P</w:t>
      </w:r>
      <w:r w:rsidR="00201069">
        <w:rPr>
          <w:rFonts w:ascii="Arial" w:hAnsi="Arial" w:cs="Arial"/>
        </w:rPr>
        <w:t>rogram razvoja Preduzeća za period od četiri (4) godine, koji će biti predmet analize i ocjene</w:t>
      </w:r>
      <w:r w:rsidR="00644937">
        <w:rPr>
          <w:rFonts w:ascii="Arial" w:hAnsi="Arial" w:cs="Arial"/>
        </w:rPr>
        <w:t xml:space="preserve"> u postupku izbora i imenovanja</w:t>
      </w:r>
      <w:r w:rsidR="004A3D5D">
        <w:rPr>
          <w:rFonts w:ascii="Arial" w:hAnsi="Arial" w:cs="Arial"/>
        </w:rPr>
        <w:t>.</w:t>
      </w:r>
    </w:p>
    <w:p w14:paraId="073AC2C3" w14:textId="77777777" w:rsidR="004A3D5D" w:rsidRDefault="004A3D5D" w:rsidP="00827378">
      <w:pPr>
        <w:rPr>
          <w:rFonts w:ascii="Arial" w:hAnsi="Arial" w:cs="Arial"/>
          <w:b/>
        </w:rPr>
      </w:pPr>
    </w:p>
    <w:p w14:paraId="744E6723" w14:textId="77777777" w:rsidR="001E5AD5" w:rsidRPr="00A61A7A" w:rsidRDefault="004A3D5D" w:rsidP="008273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A61A7A" w:rsidRPr="00A61A7A">
        <w:rPr>
          <w:rFonts w:ascii="Arial" w:hAnsi="Arial" w:cs="Arial"/>
          <w:b/>
        </w:rPr>
        <w:t xml:space="preserve">) </w:t>
      </w:r>
      <w:r w:rsidR="00DC6BA8">
        <w:rPr>
          <w:rFonts w:ascii="Arial" w:hAnsi="Arial" w:cs="Arial"/>
          <w:b/>
        </w:rPr>
        <w:t xml:space="preserve"> </w:t>
      </w:r>
      <w:r w:rsidR="00A61A7A" w:rsidRPr="00A61A7A">
        <w:rPr>
          <w:rFonts w:ascii="Arial" w:hAnsi="Arial" w:cs="Arial"/>
          <w:b/>
        </w:rPr>
        <w:t>Ostali kriteriji</w:t>
      </w:r>
    </w:p>
    <w:p w14:paraId="7ED7A1AC" w14:textId="77777777" w:rsidR="00F06F0A" w:rsidRDefault="00F06F0A" w:rsidP="004A3D5D">
      <w:pPr>
        <w:jc w:val="both"/>
        <w:rPr>
          <w:rFonts w:ascii="Arial" w:hAnsi="Arial" w:cs="Arial"/>
        </w:rPr>
      </w:pPr>
      <w:r w:rsidRPr="00F06F0A">
        <w:rPr>
          <w:rFonts w:ascii="Arial" w:hAnsi="Arial" w:cs="Arial"/>
        </w:rPr>
        <w:t>Procjena kvalifikacije</w:t>
      </w:r>
      <w:r w:rsidR="00DC6BA8">
        <w:rPr>
          <w:rFonts w:ascii="Arial" w:hAnsi="Arial" w:cs="Arial"/>
        </w:rPr>
        <w:t xml:space="preserve"> </w:t>
      </w:r>
      <w:r w:rsidR="000817FB">
        <w:rPr>
          <w:rFonts w:ascii="Arial" w:hAnsi="Arial" w:cs="Arial"/>
        </w:rPr>
        <w:t>-</w:t>
      </w:r>
      <w:r w:rsidR="00DC6BA8">
        <w:rPr>
          <w:rFonts w:ascii="Arial" w:hAnsi="Arial" w:cs="Arial"/>
        </w:rPr>
        <w:t xml:space="preserve"> </w:t>
      </w:r>
      <w:r w:rsidR="000817FB">
        <w:rPr>
          <w:rFonts w:ascii="Arial" w:hAnsi="Arial" w:cs="Arial"/>
        </w:rPr>
        <w:t xml:space="preserve">menadžerskog znanja </w:t>
      </w:r>
      <w:r w:rsidRPr="00F06F0A">
        <w:rPr>
          <w:rFonts w:ascii="Arial" w:hAnsi="Arial" w:cs="Arial"/>
        </w:rPr>
        <w:t xml:space="preserve"> i iskustva kandidata izvršit će se na osnovu ostvarenog dojma o stručnosti i poznavanju radne problematike na usmenom intervjuu sa kandidatom</w:t>
      </w:r>
      <w:r>
        <w:rPr>
          <w:rFonts w:ascii="Arial" w:hAnsi="Arial" w:cs="Arial"/>
        </w:rPr>
        <w:t>.</w:t>
      </w:r>
    </w:p>
    <w:p w14:paraId="31623C58" w14:textId="77777777" w:rsidR="006F5E0A" w:rsidRPr="000817FB" w:rsidRDefault="006F5E0A" w:rsidP="00F06F0A">
      <w:pPr>
        <w:rPr>
          <w:rFonts w:ascii="Arial" w:hAnsi="Arial" w:cs="Arial"/>
          <w:b/>
        </w:rPr>
      </w:pPr>
    </w:p>
    <w:p w14:paraId="20B1D55C" w14:textId="77777777" w:rsidR="00F06F0A" w:rsidRDefault="00A61A7A" w:rsidP="00F06F0A">
      <w:pPr>
        <w:rPr>
          <w:rFonts w:ascii="Arial" w:hAnsi="Arial" w:cs="Arial"/>
          <w:b/>
        </w:rPr>
      </w:pPr>
      <w:r w:rsidRPr="00A61A7A">
        <w:rPr>
          <w:rFonts w:ascii="Arial" w:hAnsi="Arial" w:cs="Arial"/>
          <w:b/>
        </w:rPr>
        <w:t xml:space="preserve">5. </w:t>
      </w:r>
      <w:r w:rsidR="00DC6BA8">
        <w:rPr>
          <w:rFonts w:ascii="Arial" w:hAnsi="Arial" w:cs="Arial"/>
          <w:b/>
        </w:rPr>
        <w:t xml:space="preserve"> </w:t>
      </w:r>
      <w:r w:rsidRPr="00A61A7A">
        <w:rPr>
          <w:rFonts w:ascii="Arial" w:hAnsi="Arial" w:cs="Arial"/>
          <w:b/>
        </w:rPr>
        <w:t>Potrebni dokumenti</w:t>
      </w:r>
    </w:p>
    <w:p w14:paraId="6152F8A5" w14:textId="77777777" w:rsidR="00A61A7A" w:rsidRPr="00D753D0" w:rsidRDefault="00A61A7A" w:rsidP="004A3D5D">
      <w:pPr>
        <w:jc w:val="both"/>
        <w:rPr>
          <w:rFonts w:ascii="Arial" w:hAnsi="Arial" w:cs="Arial"/>
        </w:rPr>
      </w:pPr>
      <w:r w:rsidRPr="00D753D0">
        <w:rPr>
          <w:rFonts w:ascii="Arial" w:hAnsi="Arial" w:cs="Arial"/>
        </w:rPr>
        <w:t>Kandidati su dužni uz potpisanu prijavu na javni oglas, a koja treba da sadrži kraću biografiju sa kontakt informacijama (adresa, broj telefona i e-mail adresa), priložiti original dokumente ili ovjerene fotokopije dokumenata koji su dokaz ispunjavanja općih i posebnih uslova traženih javnim oglasom, i to:</w:t>
      </w:r>
    </w:p>
    <w:p w14:paraId="4719C40F" w14:textId="77777777" w:rsidR="00A61A7A" w:rsidRPr="004A3D5D" w:rsidRDefault="00A61A7A" w:rsidP="004A3D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A3D5D">
        <w:rPr>
          <w:rFonts w:ascii="Arial" w:hAnsi="Arial" w:cs="Arial"/>
        </w:rPr>
        <w:t>Izvod iz matične knjige rođenih;</w:t>
      </w:r>
    </w:p>
    <w:p w14:paraId="42833F6D" w14:textId="77777777" w:rsidR="00A61A7A" w:rsidRPr="00D753D0" w:rsidRDefault="00A61A7A" w:rsidP="004A3D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753D0">
        <w:rPr>
          <w:rFonts w:ascii="Arial" w:hAnsi="Arial" w:cs="Arial"/>
        </w:rPr>
        <w:t xml:space="preserve">Uvjerenje o državljanstvu </w:t>
      </w:r>
      <w:r w:rsidR="00E151A0">
        <w:rPr>
          <w:rFonts w:ascii="Arial" w:hAnsi="Arial" w:cs="Arial"/>
        </w:rPr>
        <w:t xml:space="preserve">i CIPS uvjerenje </w:t>
      </w:r>
      <w:r w:rsidRPr="00D753D0">
        <w:rPr>
          <w:rFonts w:ascii="Arial" w:hAnsi="Arial" w:cs="Arial"/>
        </w:rPr>
        <w:t xml:space="preserve">(ne </w:t>
      </w:r>
      <w:r w:rsidR="00DC6BA8">
        <w:rPr>
          <w:rFonts w:ascii="Arial" w:hAnsi="Arial" w:cs="Arial"/>
        </w:rPr>
        <w:t>starije od tri</w:t>
      </w:r>
      <w:r w:rsidR="00B64273" w:rsidRPr="00D753D0">
        <w:rPr>
          <w:rFonts w:ascii="Arial" w:hAnsi="Arial" w:cs="Arial"/>
        </w:rPr>
        <w:t xml:space="preserve"> mjeseca</w:t>
      </w:r>
      <w:r w:rsidRPr="00D753D0">
        <w:rPr>
          <w:rFonts w:ascii="Arial" w:hAnsi="Arial" w:cs="Arial"/>
        </w:rPr>
        <w:t>)</w:t>
      </w:r>
      <w:r w:rsidR="004A3D5D">
        <w:rPr>
          <w:rFonts w:ascii="Arial" w:hAnsi="Arial" w:cs="Arial"/>
        </w:rPr>
        <w:t>;</w:t>
      </w:r>
    </w:p>
    <w:p w14:paraId="4025197B" w14:textId="77777777" w:rsidR="00A61A7A" w:rsidRPr="00D753D0" w:rsidRDefault="00B64273" w:rsidP="004A3D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753D0">
        <w:rPr>
          <w:rFonts w:ascii="Arial" w:hAnsi="Arial" w:cs="Arial"/>
        </w:rPr>
        <w:t>Dokaz o stručnoj spremi (diploma o stečenoj stručnoj spremi odgovarajućeg smjera)</w:t>
      </w:r>
      <w:r w:rsidR="004A3D5D">
        <w:rPr>
          <w:rFonts w:ascii="Arial" w:hAnsi="Arial" w:cs="Arial"/>
        </w:rPr>
        <w:t>;</w:t>
      </w:r>
    </w:p>
    <w:p w14:paraId="6A4F5833" w14:textId="77777777" w:rsidR="00B64273" w:rsidRPr="00D753D0" w:rsidRDefault="00B64273" w:rsidP="004A3D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753D0">
        <w:rPr>
          <w:rFonts w:ascii="Arial" w:hAnsi="Arial" w:cs="Arial"/>
        </w:rPr>
        <w:t>Dokaz o radnom iskustvu (potvrda/uvjerenje poslodavca o radnom iskustvu u struci i spremi nakon sticanja visoke stručne spreme)</w:t>
      </w:r>
      <w:r w:rsidR="004A3D5D">
        <w:rPr>
          <w:rFonts w:ascii="Arial" w:hAnsi="Arial" w:cs="Arial"/>
        </w:rPr>
        <w:t>;</w:t>
      </w:r>
    </w:p>
    <w:p w14:paraId="00F7988A" w14:textId="77777777" w:rsidR="00B64273" w:rsidRPr="00D753D0" w:rsidRDefault="00B64273" w:rsidP="004A3D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753D0">
        <w:rPr>
          <w:rFonts w:ascii="Arial" w:hAnsi="Arial" w:cs="Arial"/>
        </w:rPr>
        <w:t>Program razvoja Preduzeća</w:t>
      </w:r>
      <w:r w:rsidR="004A3D5D">
        <w:rPr>
          <w:rFonts w:ascii="Arial" w:hAnsi="Arial" w:cs="Arial"/>
        </w:rPr>
        <w:t xml:space="preserve"> za period od četiri (4) godine;</w:t>
      </w:r>
    </w:p>
    <w:p w14:paraId="35A38AD9" w14:textId="77777777" w:rsidR="00B64273" w:rsidRPr="00D753D0" w:rsidRDefault="00B64273" w:rsidP="004A3D5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753D0">
        <w:rPr>
          <w:rFonts w:ascii="Arial" w:hAnsi="Arial" w:cs="Arial"/>
        </w:rPr>
        <w:t xml:space="preserve">Izjave ovjerene od </w:t>
      </w:r>
      <w:r w:rsidR="004A3D5D">
        <w:rPr>
          <w:rFonts w:ascii="Arial" w:hAnsi="Arial" w:cs="Arial"/>
        </w:rPr>
        <w:t xml:space="preserve">strane </w:t>
      </w:r>
      <w:r w:rsidRPr="00D753D0">
        <w:rPr>
          <w:rFonts w:ascii="Arial" w:hAnsi="Arial" w:cs="Arial"/>
        </w:rPr>
        <w:t>nadležnog organa o činjenic</w:t>
      </w:r>
      <w:r w:rsidR="00213B0D">
        <w:rPr>
          <w:rFonts w:ascii="Arial" w:hAnsi="Arial" w:cs="Arial"/>
        </w:rPr>
        <w:t>ama nabrojanim u tačkama 4</w:t>
      </w:r>
      <w:r w:rsidR="004A3D5D">
        <w:rPr>
          <w:rFonts w:ascii="Arial" w:hAnsi="Arial" w:cs="Arial"/>
        </w:rPr>
        <w:t>.</w:t>
      </w:r>
      <w:r w:rsidR="00213B0D">
        <w:rPr>
          <w:rFonts w:ascii="Arial" w:hAnsi="Arial" w:cs="Arial"/>
        </w:rPr>
        <w:t xml:space="preserve"> do 12</w:t>
      </w:r>
      <w:r w:rsidR="004A3D5D">
        <w:rPr>
          <w:rFonts w:ascii="Arial" w:hAnsi="Arial" w:cs="Arial"/>
        </w:rPr>
        <w:t>.</w:t>
      </w:r>
      <w:r w:rsidRPr="00D753D0">
        <w:rPr>
          <w:rFonts w:ascii="Arial" w:hAnsi="Arial" w:cs="Arial"/>
        </w:rPr>
        <w:t xml:space="preserve"> općih uslova</w:t>
      </w:r>
      <w:r w:rsidR="004A3D5D">
        <w:rPr>
          <w:rFonts w:ascii="Arial" w:hAnsi="Arial" w:cs="Arial"/>
        </w:rPr>
        <w:t xml:space="preserve"> (ne starije od tri mjeseca).</w:t>
      </w:r>
    </w:p>
    <w:p w14:paraId="5E1280D2" w14:textId="77777777" w:rsidR="00D753D0" w:rsidRPr="00D753D0" w:rsidRDefault="00512B13" w:rsidP="00512B13">
      <w:pPr>
        <w:rPr>
          <w:rFonts w:ascii="Arial" w:hAnsi="Arial" w:cs="Arial"/>
        </w:rPr>
      </w:pPr>
      <w:r w:rsidRPr="00D753D0">
        <w:rPr>
          <w:rFonts w:ascii="Arial" w:hAnsi="Arial" w:cs="Arial"/>
        </w:rPr>
        <w:t>Pored navedenih dokumenata, kandidat koji bude izabran na</w:t>
      </w:r>
      <w:r w:rsidR="00E151A0">
        <w:rPr>
          <w:rFonts w:ascii="Arial" w:hAnsi="Arial" w:cs="Arial"/>
        </w:rPr>
        <w:t xml:space="preserve"> poziciju direktora, u roku od 10</w:t>
      </w:r>
      <w:r w:rsidRPr="00D753D0">
        <w:rPr>
          <w:rFonts w:ascii="Arial" w:hAnsi="Arial" w:cs="Arial"/>
        </w:rPr>
        <w:t xml:space="preserve"> dana dužan je dostaviti </w:t>
      </w:r>
    </w:p>
    <w:p w14:paraId="06E4E35E" w14:textId="77777777" w:rsidR="00D753D0" w:rsidRPr="00D753D0" w:rsidRDefault="00D753D0" w:rsidP="00512B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53D0">
        <w:rPr>
          <w:rFonts w:ascii="Arial" w:hAnsi="Arial" w:cs="Arial"/>
        </w:rPr>
        <w:t xml:space="preserve">Ljekarsko uvjerenje o zdravstvenoj sposobnosti </w:t>
      </w:r>
      <w:r w:rsidR="00DC6BA8">
        <w:rPr>
          <w:rFonts w:ascii="Arial" w:hAnsi="Arial" w:cs="Arial"/>
        </w:rPr>
        <w:t xml:space="preserve"> </w:t>
      </w:r>
      <w:r w:rsidRPr="00D753D0">
        <w:rPr>
          <w:rFonts w:ascii="Arial" w:hAnsi="Arial" w:cs="Arial"/>
        </w:rPr>
        <w:t>(ne starije od tri mjeseca)</w:t>
      </w:r>
      <w:r w:rsidR="004A3D5D">
        <w:rPr>
          <w:rFonts w:ascii="Arial" w:hAnsi="Arial" w:cs="Arial"/>
        </w:rPr>
        <w:t>.</w:t>
      </w:r>
    </w:p>
    <w:p w14:paraId="15F32FEB" w14:textId="77777777" w:rsidR="00D753D0" w:rsidRPr="003958C9" w:rsidRDefault="00D753D0" w:rsidP="004A3D5D">
      <w:pPr>
        <w:jc w:val="both"/>
        <w:rPr>
          <w:rFonts w:ascii="Arial" w:hAnsi="Arial" w:cs="Arial"/>
        </w:rPr>
      </w:pPr>
      <w:r w:rsidRPr="003958C9">
        <w:rPr>
          <w:rFonts w:ascii="Arial" w:hAnsi="Arial" w:cs="Arial"/>
        </w:rPr>
        <w:t>Ako izabr</w:t>
      </w:r>
      <w:r w:rsidR="00E151A0">
        <w:rPr>
          <w:rFonts w:ascii="Arial" w:hAnsi="Arial" w:cs="Arial"/>
        </w:rPr>
        <w:t>ani kandidat ne dostavi navede</w:t>
      </w:r>
      <w:r w:rsidR="00A121DF">
        <w:rPr>
          <w:rFonts w:ascii="Arial" w:hAnsi="Arial" w:cs="Arial"/>
        </w:rPr>
        <w:t>no uvjerenje u ostavljenom roku</w:t>
      </w:r>
      <w:r w:rsidRPr="003958C9">
        <w:rPr>
          <w:rFonts w:ascii="Arial" w:hAnsi="Arial" w:cs="Arial"/>
        </w:rPr>
        <w:t xml:space="preserve">, </w:t>
      </w:r>
      <w:r w:rsidR="00E151A0">
        <w:rPr>
          <w:rFonts w:ascii="Arial" w:hAnsi="Arial" w:cs="Arial"/>
        </w:rPr>
        <w:t xml:space="preserve">smatrat će se da ne ispunjava opće uslove iz tačke 3., te će </w:t>
      </w:r>
      <w:r w:rsidRPr="003958C9">
        <w:rPr>
          <w:rFonts w:ascii="Arial" w:hAnsi="Arial" w:cs="Arial"/>
        </w:rPr>
        <w:t>za predmetnu poziciju biti odabran sljedeći kandidat sa liste koji ispunjava uslove.</w:t>
      </w:r>
    </w:p>
    <w:p w14:paraId="2D8208A3" w14:textId="77777777" w:rsidR="00D753D0" w:rsidRPr="009D2CD3" w:rsidRDefault="00D753D0" w:rsidP="002A5005">
      <w:pPr>
        <w:jc w:val="both"/>
        <w:rPr>
          <w:rFonts w:ascii="Arial" w:hAnsi="Arial" w:cs="Arial"/>
        </w:rPr>
      </w:pPr>
      <w:r w:rsidRPr="009D2CD3">
        <w:rPr>
          <w:rFonts w:ascii="Arial" w:hAnsi="Arial" w:cs="Arial"/>
          <w:b/>
        </w:rPr>
        <w:t>Napomena:</w:t>
      </w:r>
      <w:r w:rsidR="004A3D5D">
        <w:rPr>
          <w:rFonts w:ascii="Arial" w:hAnsi="Arial" w:cs="Arial"/>
          <w:b/>
        </w:rPr>
        <w:t xml:space="preserve"> </w:t>
      </w:r>
      <w:r w:rsidR="009D2CD3" w:rsidRPr="009D2CD3">
        <w:rPr>
          <w:rFonts w:ascii="Arial" w:hAnsi="Arial" w:cs="Arial"/>
        </w:rPr>
        <w:t xml:space="preserve">Uvjerenja kojim se dokazuje ispunjenost općih uslova iz tačke </w:t>
      </w:r>
      <w:r w:rsidR="002A5005">
        <w:rPr>
          <w:rFonts w:ascii="Arial" w:hAnsi="Arial" w:cs="Arial"/>
        </w:rPr>
        <w:t xml:space="preserve"> </w:t>
      </w:r>
      <w:r w:rsidR="009D2CD3" w:rsidRPr="009D2CD3">
        <w:rPr>
          <w:rFonts w:ascii="Arial" w:hAnsi="Arial" w:cs="Arial"/>
        </w:rPr>
        <w:t>4., 11. i 12</w:t>
      </w:r>
      <w:r w:rsidR="00A34710">
        <w:rPr>
          <w:rFonts w:ascii="Arial" w:hAnsi="Arial" w:cs="Arial"/>
        </w:rPr>
        <w:t>.</w:t>
      </w:r>
      <w:r w:rsidR="009D2CD3" w:rsidRPr="009D2CD3">
        <w:rPr>
          <w:rFonts w:ascii="Arial" w:hAnsi="Arial" w:cs="Arial"/>
        </w:rPr>
        <w:t xml:space="preserve"> koje kand</w:t>
      </w:r>
      <w:r w:rsidR="00A121DF">
        <w:rPr>
          <w:rFonts w:ascii="Arial" w:hAnsi="Arial" w:cs="Arial"/>
        </w:rPr>
        <w:t>idat treba da ispunjava,</w:t>
      </w:r>
      <w:r w:rsidR="002A5005">
        <w:rPr>
          <w:rFonts w:ascii="Arial" w:hAnsi="Arial" w:cs="Arial"/>
        </w:rPr>
        <w:t xml:space="preserve"> </w:t>
      </w:r>
      <w:r w:rsidR="009D2CD3" w:rsidRPr="009D2CD3">
        <w:rPr>
          <w:rFonts w:ascii="Arial" w:hAnsi="Arial" w:cs="Arial"/>
        </w:rPr>
        <w:t>službeno će se zatražiti od nadležnih organ</w:t>
      </w:r>
      <w:r w:rsidR="00E151A0">
        <w:rPr>
          <w:rFonts w:ascii="Arial" w:hAnsi="Arial" w:cs="Arial"/>
        </w:rPr>
        <w:t>a koji vode evidencije o istom, a prije konačnog imenovanja kandidata na oglašenu poziciju.</w:t>
      </w:r>
    </w:p>
    <w:p w14:paraId="70922CE1" w14:textId="77777777" w:rsidR="002A5005" w:rsidRDefault="002A5005" w:rsidP="007427EA">
      <w:pPr>
        <w:rPr>
          <w:rFonts w:ascii="Arial" w:hAnsi="Arial" w:cs="Arial"/>
          <w:b/>
        </w:rPr>
      </w:pPr>
    </w:p>
    <w:p w14:paraId="32D0A182" w14:textId="77777777" w:rsidR="007427EA" w:rsidRDefault="00DC6BA8" w:rsidP="007427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Opće odredbe</w:t>
      </w:r>
    </w:p>
    <w:p w14:paraId="08D0D61E" w14:textId="77777777" w:rsidR="0042692D" w:rsidRPr="007427EA" w:rsidRDefault="007427EA" w:rsidP="002A5005">
      <w:pPr>
        <w:jc w:val="both"/>
        <w:rPr>
          <w:rFonts w:ascii="Arial" w:hAnsi="Arial" w:cs="Arial"/>
          <w:b/>
        </w:rPr>
      </w:pPr>
      <w:r w:rsidRPr="007427EA">
        <w:rPr>
          <w:rFonts w:ascii="Arial" w:hAnsi="Arial" w:cs="Arial"/>
        </w:rPr>
        <w:t>Podnosioci prijava koji uđu u uži izbor bit će po</w:t>
      </w:r>
      <w:r w:rsidR="002A5005">
        <w:rPr>
          <w:rFonts w:ascii="Arial" w:hAnsi="Arial" w:cs="Arial"/>
        </w:rPr>
        <w:t>zvani na intervju u roku od četrnaest (14)</w:t>
      </w:r>
      <w:r w:rsidRPr="007427EA">
        <w:rPr>
          <w:rFonts w:ascii="Arial" w:hAnsi="Arial" w:cs="Arial"/>
        </w:rPr>
        <w:t xml:space="preserve"> dana </w:t>
      </w:r>
      <w:r w:rsidRPr="00E01A91">
        <w:rPr>
          <w:rFonts w:ascii="Arial" w:hAnsi="Arial" w:cs="Arial"/>
        </w:rPr>
        <w:t>od dana isteka roka za podnoš</w:t>
      </w:r>
      <w:r>
        <w:rPr>
          <w:rFonts w:ascii="Arial" w:hAnsi="Arial" w:cs="Arial"/>
        </w:rPr>
        <w:t>enje prijava</w:t>
      </w:r>
      <w:r w:rsidRPr="00E01A91">
        <w:rPr>
          <w:rFonts w:ascii="Arial" w:hAnsi="Arial" w:cs="Arial"/>
        </w:rPr>
        <w:t>.</w:t>
      </w:r>
    </w:p>
    <w:p w14:paraId="4EB2E0DD" w14:textId="77777777" w:rsidR="00C5748D" w:rsidRPr="00E01A91" w:rsidRDefault="00827378" w:rsidP="002A5005">
      <w:pPr>
        <w:jc w:val="both"/>
        <w:rPr>
          <w:rFonts w:ascii="Arial" w:hAnsi="Arial" w:cs="Arial"/>
        </w:rPr>
      </w:pPr>
      <w:r w:rsidRPr="00E01A91">
        <w:rPr>
          <w:rFonts w:ascii="Arial" w:hAnsi="Arial" w:cs="Arial"/>
        </w:rPr>
        <w:t>Pozvani kandidati koji ne pristupe na zakazani intervju, smatra</w:t>
      </w:r>
      <w:r w:rsidR="00F42553">
        <w:rPr>
          <w:rFonts w:ascii="Arial" w:hAnsi="Arial" w:cs="Arial"/>
        </w:rPr>
        <w:t xml:space="preserve">t </w:t>
      </w:r>
      <w:r w:rsidR="00781792">
        <w:rPr>
          <w:rFonts w:ascii="Arial" w:hAnsi="Arial" w:cs="Arial"/>
        </w:rPr>
        <w:t>će se da su odustali od oglasa</w:t>
      </w:r>
      <w:r w:rsidRPr="00E01A91">
        <w:rPr>
          <w:rFonts w:ascii="Arial" w:hAnsi="Arial" w:cs="Arial"/>
        </w:rPr>
        <w:t>.</w:t>
      </w:r>
    </w:p>
    <w:p w14:paraId="3F695F51" w14:textId="77777777" w:rsidR="00827378" w:rsidRPr="00E01A91" w:rsidRDefault="00E3766A" w:rsidP="002A5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Javni oglas</w:t>
      </w:r>
      <w:r w:rsidR="00827378" w:rsidRPr="00E01A91">
        <w:rPr>
          <w:rFonts w:ascii="Arial" w:hAnsi="Arial" w:cs="Arial"/>
        </w:rPr>
        <w:t xml:space="preserve"> će biti objavljen u </w:t>
      </w:r>
      <w:r w:rsidR="002A5005">
        <w:rPr>
          <w:rFonts w:ascii="Arial" w:hAnsi="Arial" w:cs="Arial"/>
        </w:rPr>
        <w:t>"</w:t>
      </w:r>
      <w:r w:rsidR="00C5748D" w:rsidRPr="00E01A91">
        <w:rPr>
          <w:rFonts w:ascii="Arial" w:hAnsi="Arial" w:cs="Arial"/>
        </w:rPr>
        <w:t>Sl</w:t>
      </w:r>
      <w:r w:rsidR="002A5005">
        <w:rPr>
          <w:rFonts w:ascii="Arial" w:hAnsi="Arial" w:cs="Arial"/>
        </w:rPr>
        <w:t>užbenim novinama Federacije BiH"</w:t>
      </w:r>
      <w:r w:rsidR="00C5748D" w:rsidRPr="00E01A91">
        <w:rPr>
          <w:rFonts w:ascii="Arial" w:hAnsi="Arial" w:cs="Arial"/>
        </w:rPr>
        <w:t xml:space="preserve">, </w:t>
      </w:r>
      <w:r w:rsidR="002A5005">
        <w:rPr>
          <w:rFonts w:ascii="Arial" w:hAnsi="Arial" w:cs="Arial"/>
        </w:rPr>
        <w:t>dnevnom listu "Oslobođenje"</w:t>
      </w:r>
      <w:r w:rsidR="00DC6BA8">
        <w:rPr>
          <w:rFonts w:ascii="Arial" w:hAnsi="Arial" w:cs="Arial"/>
        </w:rPr>
        <w:t xml:space="preserve"> </w:t>
      </w:r>
      <w:r w:rsidR="00EB78E2">
        <w:rPr>
          <w:rFonts w:ascii="Arial" w:hAnsi="Arial" w:cs="Arial"/>
        </w:rPr>
        <w:t xml:space="preserve">, </w:t>
      </w:r>
      <w:r w:rsidR="00C5748D" w:rsidRPr="00E01A91">
        <w:rPr>
          <w:rFonts w:ascii="Arial" w:hAnsi="Arial" w:cs="Arial"/>
        </w:rPr>
        <w:t>na web strani</w:t>
      </w:r>
      <w:r w:rsidR="002A5005">
        <w:rPr>
          <w:rFonts w:ascii="Arial" w:hAnsi="Arial" w:cs="Arial"/>
        </w:rPr>
        <w:t xml:space="preserve">ci  JP "Tržnica" </w:t>
      </w:r>
      <w:r w:rsidR="00C5748D" w:rsidRPr="00E01A91">
        <w:rPr>
          <w:rFonts w:ascii="Arial" w:hAnsi="Arial" w:cs="Arial"/>
        </w:rPr>
        <w:t>d.o.o. Zenica</w:t>
      </w:r>
      <w:r w:rsidR="00EB78E2">
        <w:rPr>
          <w:rFonts w:ascii="Arial" w:hAnsi="Arial" w:cs="Arial"/>
        </w:rPr>
        <w:t xml:space="preserve"> i na web stranici Grada zenica,</w:t>
      </w:r>
      <w:r w:rsidR="00827378" w:rsidRPr="00E01A91">
        <w:rPr>
          <w:rFonts w:ascii="Arial" w:hAnsi="Arial" w:cs="Arial"/>
        </w:rPr>
        <w:t xml:space="preserve"> i ostaje otvoren 15 dana od dana posljednjeg  objavljivanja.</w:t>
      </w:r>
    </w:p>
    <w:p w14:paraId="487A88E2" w14:textId="77777777" w:rsidR="00827378" w:rsidRPr="00E01A91" w:rsidRDefault="00C5748D" w:rsidP="00317518">
      <w:pPr>
        <w:jc w:val="both"/>
        <w:rPr>
          <w:rFonts w:ascii="Arial" w:hAnsi="Arial" w:cs="Arial"/>
        </w:rPr>
      </w:pPr>
      <w:r w:rsidRPr="00E01A91">
        <w:rPr>
          <w:rFonts w:ascii="Arial" w:hAnsi="Arial" w:cs="Arial"/>
        </w:rPr>
        <w:lastRenderedPageBreak/>
        <w:t>Prijave sa traženim dokumentima</w:t>
      </w:r>
      <w:r w:rsidR="002A5005">
        <w:rPr>
          <w:rFonts w:ascii="Arial" w:hAnsi="Arial" w:cs="Arial"/>
        </w:rPr>
        <w:t xml:space="preserve"> </w:t>
      </w:r>
      <w:r w:rsidRPr="00E01A91">
        <w:rPr>
          <w:rFonts w:ascii="Arial" w:hAnsi="Arial" w:cs="Arial"/>
        </w:rPr>
        <w:t>treba dostaviti u zatvorenoj koverti,</w:t>
      </w:r>
      <w:r w:rsidR="002A5005">
        <w:rPr>
          <w:rFonts w:ascii="Arial" w:hAnsi="Arial" w:cs="Arial"/>
        </w:rPr>
        <w:t xml:space="preserve"> </w:t>
      </w:r>
      <w:r w:rsidR="00827378" w:rsidRPr="00E01A91">
        <w:rPr>
          <w:rFonts w:ascii="Arial" w:hAnsi="Arial" w:cs="Arial"/>
        </w:rPr>
        <w:t>lično il</w:t>
      </w:r>
      <w:r w:rsidRPr="00E01A91">
        <w:rPr>
          <w:rFonts w:ascii="Arial" w:hAnsi="Arial" w:cs="Arial"/>
        </w:rPr>
        <w:t>i preporučeno poštom na adresu:</w:t>
      </w:r>
    </w:p>
    <w:p w14:paraId="1FE21381" w14:textId="77777777" w:rsidR="002A5005" w:rsidRDefault="00C5748D" w:rsidP="00317518">
      <w:pPr>
        <w:jc w:val="center"/>
        <w:rPr>
          <w:rFonts w:ascii="Arial" w:hAnsi="Arial" w:cs="Arial"/>
          <w:b/>
        </w:rPr>
      </w:pPr>
      <w:r w:rsidRPr="00317518">
        <w:rPr>
          <w:rFonts w:ascii="Arial" w:hAnsi="Arial" w:cs="Arial"/>
          <w:b/>
        </w:rPr>
        <w:t>JP</w:t>
      </w:r>
      <w:r w:rsidR="002A5005">
        <w:rPr>
          <w:rFonts w:ascii="Arial" w:hAnsi="Arial" w:cs="Arial"/>
          <w:b/>
        </w:rPr>
        <w:t xml:space="preserve"> "Tržnica" d.o.o. Zenica, Ul. </w:t>
      </w:r>
      <w:r w:rsidRPr="00317518">
        <w:rPr>
          <w:rFonts w:ascii="Arial" w:hAnsi="Arial" w:cs="Arial"/>
          <w:b/>
        </w:rPr>
        <w:t xml:space="preserve"> Maršala Tita </w:t>
      </w:r>
      <w:r w:rsidR="002A5005">
        <w:rPr>
          <w:rFonts w:ascii="Arial" w:hAnsi="Arial" w:cs="Arial"/>
          <w:b/>
        </w:rPr>
        <w:t xml:space="preserve">broj </w:t>
      </w:r>
      <w:r w:rsidRPr="00317518">
        <w:rPr>
          <w:rFonts w:ascii="Arial" w:hAnsi="Arial" w:cs="Arial"/>
          <w:b/>
        </w:rPr>
        <w:t>48</w:t>
      </w:r>
      <w:r w:rsidR="002A5005">
        <w:rPr>
          <w:rFonts w:ascii="Arial" w:hAnsi="Arial" w:cs="Arial"/>
          <w:b/>
        </w:rPr>
        <w:t xml:space="preserve"> (sprat zgrade gradske T</w:t>
      </w:r>
      <w:r w:rsidR="00781792">
        <w:rPr>
          <w:rFonts w:ascii="Arial" w:hAnsi="Arial" w:cs="Arial"/>
          <w:b/>
        </w:rPr>
        <w:t>ržnice)</w:t>
      </w:r>
      <w:r w:rsidRPr="00317518">
        <w:rPr>
          <w:rFonts w:ascii="Arial" w:hAnsi="Arial" w:cs="Arial"/>
          <w:b/>
        </w:rPr>
        <w:t xml:space="preserve">, </w:t>
      </w:r>
    </w:p>
    <w:p w14:paraId="3F1307B1" w14:textId="77777777" w:rsidR="00827378" w:rsidRPr="00317518" w:rsidRDefault="00C5748D" w:rsidP="00317518">
      <w:pPr>
        <w:jc w:val="center"/>
        <w:rPr>
          <w:rFonts w:ascii="Arial" w:hAnsi="Arial" w:cs="Arial"/>
          <w:b/>
        </w:rPr>
      </w:pPr>
      <w:r w:rsidRPr="00317518">
        <w:rPr>
          <w:rFonts w:ascii="Arial" w:hAnsi="Arial" w:cs="Arial"/>
          <w:b/>
        </w:rPr>
        <w:t>72 000</w:t>
      </w:r>
      <w:r w:rsidR="00781792">
        <w:rPr>
          <w:rFonts w:ascii="Arial" w:hAnsi="Arial" w:cs="Arial"/>
          <w:b/>
        </w:rPr>
        <w:t xml:space="preserve"> </w:t>
      </w:r>
      <w:r w:rsidRPr="00317518">
        <w:rPr>
          <w:rFonts w:ascii="Arial" w:hAnsi="Arial" w:cs="Arial"/>
          <w:b/>
        </w:rPr>
        <w:t>Zenica, sa naznakom :</w:t>
      </w:r>
    </w:p>
    <w:p w14:paraId="581AE43F" w14:textId="77777777" w:rsidR="00827378" w:rsidRPr="00317518" w:rsidRDefault="00C5748D" w:rsidP="00317518">
      <w:pPr>
        <w:jc w:val="center"/>
        <w:rPr>
          <w:rFonts w:ascii="Arial" w:hAnsi="Arial" w:cs="Arial"/>
          <w:b/>
        </w:rPr>
      </w:pPr>
      <w:r w:rsidRPr="00317518">
        <w:rPr>
          <w:rFonts w:ascii="Arial" w:hAnsi="Arial" w:cs="Arial"/>
          <w:b/>
        </w:rPr>
        <w:t>"PRIJAVA NA</w:t>
      </w:r>
      <w:r w:rsidR="00E3766A">
        <w:rPr>
          <w:rFonts w:ascii="Arial" w:hAnsi="Arial" w:cs="Arial"/>
          <w:b/>
        </w:rPr>
        <w:t xml:space="preserve"> JAVNI OGLAS </w:t>
      </w:r>
      <w:r w:rsidR="00827378" w:rsidRPr="00317518">
        <w:rPr>
          <w:rFonts w:ascii="Arial" w:hAnsi="Arial" w:cs="Arial"/>
          <w:b/>
        </w:rPr>
        <w:t xml:space="preserve">ZA </w:t>
      </w:r>
      <w:r w:rsidR="003637A4" w:rsidRPr="00317518">
        <w:rPr>
          <w:rFonts w:ascii="Arial" w:hAnsi="Arial" w:cs="Arial"/>
          <w:b/>
        </w:rPr>
        <w:t xml:space="preserve">IZBOR I </w:t>
      </w:r>
      <w:r w:rsidR="00E3766A">
        <w:rPr>
          <w:rFonts w:ascii="Arial" w:hAnsi="Arial" w:cs="Arial"/>
          <w:b/>
        </w:rPr>
        <w:t>IMENOVA</w:t>
      </w:r>
      <w:r w:rsidR="002A5005">
        <w:rPr>
          <w:rFonts w:ascii="Arial" w:hAnsi="Arial" w:cs="Arial"/>
          <w:b/>
        </w:rPr>
        <w:t>NJE DIREKTORA JAVNOG PREDUZEĆA "TRŽNICA"</w:t>
      </w:r>
      <w:r w:rsidR="00E3766A">
        <w:rPr>
          <w:rFonts w:ascii="Arial" w:hAnsi="Arial" w:cs="Arial"/>
          <w:b/>
        </w:rPr>
        <w:t xml:space="preserve"> D.O.O. ZENICA</w:t>
      </w:r>
      <w:r w:rsidR="002A5005">
        <w:rPr>
          <w:rFonts w:ascii="Arial" w:hAnsi="Arial" w:cs="Arial"/>
          <w:b/>
        </w:rPr>
        <w:t xml:space="preserve"> </w:t>
      </w:r>
      <w:r w:rsidR="00827378" w:rsidRPr="00317518">
        <w:rPr>
          <w:rFonts w:ascii="Arial" w:hAnsi="Arial" w:cs="Arial"/>
          <w:b/>
        </w:rPr>
        <w:t>- NE OTVARATI !"</w:t>
      </w:r>
    </w:p>
    <w:p w14:paraId="1AB321A7" w14:textId="77777777" w:rsidR="00827378" w:rsidRPr="00E01A91" w:rsidRDefault="00827378" w:rsidP="002A5005">
      <w:pPr>
        <w:spacing w:after="0"/>
        <w:jc w:val="both"/>
        <w:rPr>
          <w:rFonts w:ascii="Arial" w:hAnsi="Arial" w:cs="Arial"/>
        </w:rPr>
      </w:pPr>
      <w:r w:rsidRPr="00E01A91">
        <w:rPr>
          <w:rFonts w:ascii="Arial" w:hAnsi="Arial" w:cs="Arial"/>
        </w:rPr>
        <w:t>Na poleđini koverte je obavezno naznačiti ime i prezi</w:t>
      </w:r>
      <w:r w:rsidR="00C5748D" w:rsidRPr="00E01A91">
        <w:rPr>
          <w:rFonts w:ascii="Arial" w:hAnsi="Arial" w:cs="Arial"/>
        </w:rPr>
        <w:t>me</w:t>
      </w:r>
      <w:r w:rsidR="00DC6BA8">
        <w:rPr>
          <w:rFonts w:ascii="Arial" w:hAnsi="Arial" w:cs="Arial"/>
        </w:rPr>
        <w:t>,</w:t>
      </w:r>
      <w:r w:rsidR="00C5748D" w:rsidRPr="00E01A91">
        <w:rPr>
          <w:rFonts w:ascii="Arial" w:hAnsi="Arial" w:cs="Arial"/>
        </w:rPr>
        <w:t xml:space="preserve"> i adresu podnosioca prijave.</w:t>
      </w:r>
    </w:p>
    <w:p w14:paraId="651EB232" w14:textId="77777777" w:rsidR="00827378" w:rsidRPr="00E01A91" w:rsidRDefault="00F42553" w:rsidP="002A50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Nepotpune,</w:t>
      </w:r>
      <w:r w:rsidR="002A5005">
        <w:rPr>
          <w:rFonts w:ascii="Arial" w:hAnsi="Arial" w:cs="Arial"/>
        </w:rPr>
        <w:t xml:space="preserve"> </w:t>
      </w:r>
      <w:r w:rsidR="00827378" w:rsidRPr="00E01A91">
        <w:rPr>
          <w:rFonts w:ascii="Arial" w:hAnsi="Arial" w:cs="Arial"/>
        </w:rPr>
        <w:t>neblagovrem</w:t>
      </w:r>
      <w:r w:rsidR="00C5748D" w:rsidRPr="00E01A91">
        <w:rPr>
          <w:rFonts w:ascii="Arial" w:hAnsi="Arial" w:cs="Arial"/>
        </w:rPr>
        <w:t>ene</w:t>
      </w:r>
      <w:r>
        <w:rPr>
          <w:rFonts w:ascii="Arial" w:hAnsi="Arial" w:cs="Arial"/>
        </w:rPr>
        <w:t xml:space="preserve"> i neuredne</w:t>
      </w:r>
      <w:r w:rsidR="00C5748D" w:rsidRPr="00E01A91">
        <w:rPr>
          <w:rFonts w:ascii="Arial" w:hAnsi="Arial" w:cs="Arial"/>
        </w:rPr>
        <w:t xml:space="preserve"> prijave neće se razmatrati.</w:t>
      </w:r>
    </w:p>
    <w:p w14:paraId="65A720A6" w14:textId="77777777" w:rsidR="00E3766A" w:rsidRDefault="00E3766A" w:rsidP="002A5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Preduzeće nema obavezu vraćati dokumentaciju dostavljenu uz prijavu na ovaj javni oglas. </w:t>
      </w:r>
    </w:p>
    <w:p w14:paraId="579C5D24" w14:textId="77777777" w:rsidR="00C712A9" w:rsidRDefault="00C712A9" w:rsidP="002A5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provjere kvalifikacija i iskustva prijavljenih kandidata i obavljenog intervjua, Komisija za provođenje postupka izbora kandidata na poziciju direktora Preduzeća, putem pisane preporuke, predlaže rang listu najuspješnijih kandidata na dalji postupak i konačno imenovanje. Konačno imenovanje direktora preduzeća, uz prethodnu saglasnost Skupštine Preduzeća</w:t>
      </w:r>
      <w:r w:rsidR="00781792">
        <w:rPr>
          <w:rFonts w:ascii="Arial" w:hAnsi="Arial" w:cs="Arial"/>
        </w:rPr>
        <w:t>, vrši Nadzorni odbor</w:t>
      </w:r>
      <w:r w:rsidR="00F42553">
        <w:rPr>
          <w:rFonts w:ascii="Arial" w:hAnsi="Arial" w:cs="Arial"/>
        </w:rPr>
        <w:t>. Sa kandidatom koji bude imenovan na poziciju direktora, Nadzorni odbor će zaključiti ugovor kojim će se</w:t>
      </w:r>
      <w:r w:rsidR="00781792">
        <w:rPr>
          <w:rFonts w:ascii="Arial" w:hAnsi="Arial" w:cs="Arial"/>
        </w:rPr>
        <w:t xml:space="preserve"> regulisati </w:t>
      </w:r>
      <w:r w:rsidR="002A5005">
        <w:rPr>
          <w:rFonts w:ascii="Arial" w:hAnsi="Arial" w:cs="Arial"/>
        </w:rPr>
        <w:t>sva prava i obaveze,</w:t>
      </w:r>
      <w:r w:rsidR="00DC6BA8">
        <w:rPr>
          <w:rFonts w:ascii="Arial" w:hAnsi="Arial" w:cs="Arial"/>
        </w:rPr>
        <w:t xml:space="preserve"> ovlaštenja, položaj i</w:t>
      </w:r>
      <w:r w:rsidR="008B5A0E" w:rsidRPr="008B5A0E">
        <w:rPr>
          <w:rFonts w:ascii="Arial" w:hAnsi="Arial" w:cs="Arial"/>
        </w:rPr>
        <w:t xml:space="preserve"> </w:t>
      </w:r>
      <w:r w:rsidR="002A5005">
        <w:rPr>
          <w:rFonts w:ascii="Arial" w:hAnsi="Arial" w:cs="Arial"/>
        </w:rPr>
        <w:t>odgovornosti direktora P</w:t>
      </w:r>
      <w:r w:rsidR="008B5A0E" w:rsidRPr="008B5A0E">
        <w:rPr>
          <w:rFonts w:ascii="Arial" w:hAnsi="Arial" w:cs="Arial"/>
        </w:rPr>
        <w:t>reduzeća.</w:t>
      </w:r>
    </w:p>
    <w:p w14:paraId="24AE09F1" w14:textId="77777777" w:rsidR="00F42553" w:rsidRPr="00E01A91" w:rsidRDefault="00F42553" w:rsidP="002A5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izbora, kandidati će biti pismeno obaviješteni o rezultatima provedenog javnog oglasa.</w:t>
      </w:r>
    </w:p>
    <w:p w14:paraId="43C0308D" w14:textId="77777777" w:rsidR="00827378" w:rsidRPr="00E01A91" w:rsidRDefault="00827378" w:rsidP="00C5748D">
      <w:pPr>
        <w:tabs>
          <w:tab w:val="left" w:pos="1085"/>
        </w:tabs>
        <w:rPr>
          <w:rFonts w:ascii="Arial" w:hAnsi="Arial" w:cs="Arial"/>
        </w:rPr>
      </w:pPr>
    </w:p>
    <w:p w14:paraId="3F136E6F" w14:textId="77777777" w:rsidR="00203F0A" w:rsidRPr="002A5005" w:rsidRDefault="00E01A91" w:rsidP="0082737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5005">
        <w:rPr>
          <w:rFonts w:ascii="Arial" w:hAnsi="Arial" w:cs="Arial"/>
        </w:rPr>
        <w:tab/>
      </w:r>
      <w:r w:rsidR="002A5005">
        <w:rPr>
          <w:rFonts w:ascii="Arial" w:hAnsi="Arial" w:cs="Arial"/>
        </w:rPr>
        <w:tab/>
      </w:r>
      <w:r w:rsidR="002A5005">
        <w:rPr>
          <w:rFonts w:ascii="Arial" w:hAnsi="Arial" w:cs="Arial"/>
        </w:rPr>
        <w:tab/>
        <w:t xml:space="preserve">          </w:t>
      </w:r>
      <w:r w:rsidR="002A5005" w:rsidRPr="002A5005">
        <w:rPr>
          <w:rFonts w:ascii="Arial" w:hAnsi="Arial" w:cs="Arial"/>
          <w:b/>
        </w:rPr>
        <w:t xml:space="preserve">Nadzorni odbor JP "Tržnica" </w:t>
      </w:r>
      <w:r w:rsidRPr="002A5005">
        <w:rPr>
          <w:rFonts w:ascii="Arial" w:hAnsi="Arial" w:cs="Arial"/>
          <w:b/>
        </w:rPr>
        <w:t>d.o.o. Zenica</w:t>
      </w:r>
      <w:r w:rsidR="00203F0A" w:rsidRPr="002A5005">
        <w:rPr>
          <w:rFonts w:ascii="Arial" w:hAnsi="Arial" w:cs="Arial"/>
          <w:b/>
        </w:rPr>
        <w:tab/>
      </w:r>
      <w:r w:rsidR="00203F0A" w:rsidRPr="002A5005">
        <w:rPr>
          <w:rFonts w:ascii="Arial" w:hAnsi="Arial" w:cs="Arial"/>
          <w:b/>
        </w:rPr>
        <w:tab/>
      </w:r>
      <w:r w:rsidR="00203F0A" w:rsidRPr="002A5005">
        <w:rPr>
          <w:rFonts w:ascii="Arial" w:hAnsi="Arial" w:cs="Arial"/>
          <w:b/>
        </w:rPr>
        <w:tab/>
      </w:r>
      <w:r w:rsidR="00203F0A" w:rsidRPr="002A5005">
        <w:rPr>
          <w:rFonts w:ascii="Arial" w:hAnsi="Arial" w:cs="Arial"/>
          <w:b/>
        </w:rPr>
        <w:tab/>
      </w:r>
      <w:r w:rsidR="00203F0A" w:rsidRPr="002A5005">
        <w:rPr>
          <w:rFonts w:ascii="Arial" w:hAnsi="Arial" w:cs="Arial"/>
          <w:b/>
        </w:rPr>
        <w:tab/>
      </w:r>
      <w:r w:rsidR="00203F0A" w:rsidRPr="002A5005">
        <w:rPr>
          <w:rFonts w:ascii="Arial" w:hAnsi="Arial" w:cs="Arial"/>
          <w:b/>
        </w:rPr>
        <w:tab/>
      </w:r>
    </w:p>
    <w:p w14:paraId="678070AA" w14:textId="77777777" w:rsidR="003637A4" w:rsidRPr="00E01A91" w:rsidRDefault="003637A4" w:rsidP="003637A4">
      <w:pPr>
        <w:spacing w:after="0"/>
        <w:rPr>
          <w:rFonts w:ascii="Arial" w:hAnsi="Arial" w:cs="Arial"/>
        </w:rPr>
      </w:pPr>
      <w:r w:rsidRPr="00E01A91">
        <w:rPr>
          <w:rFonts w:ascii="Arial" w:hAnsi="Arial" w:cs="Arial"/>
        </w:rPr>
        <w:tab/>
      </w:r>
      <w:r w:rsidRPr="00E01A91">
        <w:rPr>
          <w:rFonts w:ascii="Arial" w:hAnsi="Arial" w:cs="Arial"/>
        </w:rPr>
        <w:tab/>
      </w:r>
      <w:r w:rsidRPr="00E01A91">
        <w:rPr>
          <w:rFonts w:ascii="Arial" w:hAnsi="Arial" w:cs="Arial"/>
        </w:rPr>
        <w:tab/>
      </w:r>
      <w:r w:rsidRPr="00E01A91">
        <w:rPr>
          <w:rFonts w:ascii="Arial" w:hAnsi="Arial" w:cs="Arial"/>
        </w:rPr>
        <w:tab/>
      </w:r>
      <w:r w:rsidRPr="00E01A91">
        <w:rPr>
          <w:rFonts w:ascii="Arial" w:hAnsi="Arial" w:cs="Arial"/>
        </w:rPr>
        <w:tab/>
      </w:r>
      <w:r w:rsidRPr="00E01A91">
        <w:rPr>
          <w:rFonts w:ascii="Arial" w:hAnsi="Arial" w:cs="Arial"/>
        </w:rPr>
        <w:tab/>
      </w:r>
      <w:r w:rsidRPr="00E01A91">
        <w:rPr>
          <w:rFonts w:ascii="Arial" w:hAnsi="Arial" w:cs="Arial"/>
        </w:rPr>
        <w:tab/>
      </w:r>
      <w:r w:rsidRPr="00E01A91">
        <w:rPr>
          <w:rFonts w:ascii="Arial" w:hAnsi="Arial" w:cs="Arial"/>
        </w:rPr>
        <w:tab/>
      </w:r>
    </w:p>
    <w:p w14:paraId="456F0984" w14:textId="77777777" w:rsidR="003637A4" w:rsidRPr="00E01A91" w:rsidRDefault="003637A4" w:rsidP="00827378">
      <w:pPr>
        <w:rPr>
          <w:rFonts w:ascii="Arial" w:hAnsi="Arial" w:cs="Arial"/>
        </w:rPr>
      </w:pPr>
      <w:r w:rsidRPr="00E01A91">
        <w:rPr>
          <w:rFonts w:ascii="Arial" w:hAnsi="Arial" w:cs="Arial"/>
        </w:rPr>
        <w:tab/>
      </w:r>
      <w:r w:rsidRPr="00E01A91">
        <w:rPr>
          <w:rFonts w:ascii="Arial" w:hAnsi="Arial" w:cs="Arial"/>
        </w:rPr>
        <w:tab/>
      </w:r>
      <w:r w:rsidRPr="00E01A91">
        <w:rPr>
          <w:rFonts w:ascii="Arial" w:hAnsi="Arial" w:cs="Arial"/>
        </w:rPr>
        <w:tab/>
      </w:r>
      <w:r w:rsidRPr="00E01A91">
        <w:rPr>
          <w:rFonts w:ascii="Arial" w:hAnsi="Arial" w:cs="Arial"/>
        </w:rPr>
        <w:tab/>
      </w:r>
      <w:r w:rsidRPr="00E01A91">
        <w:rPr>
          <w:rFonts w:ascii="Arial" w:hAnsi="Arial" w:cs="Arial"/>
        </w:rPr>
        <w:tab/>
      </w:r>
      <w:r w:rsidRPr="00E01A91">
        <w:rPr>
          <w:rFonts w:ascii="Arial" w:hAnsi="Arial" w:cs="Arial"/>
        </w:rPr>
        <w:tab/>
      </w:r>
      <w:r w:rsidRPr="00E01A91">
        <w:rPr>
          <w:rFonts w:ascii="Arial" w:hAnsi="Arial" w:cs="Arial"/>
        </w:rPr>
        <w:tab/>
      </w:r>
      <w:r w:rsidRPr="00E01A91">
        <w:rPr>
          <w:rFonts w:ascii="Arial" w:hAnsi="Arial" w:cs="Arial"/>
        </w:rPr>
        <w:tab/>
      </w:r>
    </w:p>
    <w:sectPr w:rsidR="003637A4" w:rsidRPr="00E01A91" w:rsidSect="00D2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2FFA"/>
    <w:multiLevelType w:val="hybridMultilevel"/>
    <w:tmpl w:val="B14E96A8"/>
    <w:lvl w:ilvl="0" w:tplc="6FBAC5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6841"/>
    <w:multiLevelType w:val="hybridMultilevel"/>
    <w:tmpl w:val="E3D4C192"/>
    <w:lvl w:ilvl="0" w:tplc="5F84E3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22AB3"/>
    <w:multiLevelType w:val="hybridMultilevel"/>
    <w:tmpl w:val="4C746358"/>
    <w:lvl w:ilvl="0" w:tplc="1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A7E16DC"/>
    <w:multiLevelType w:val="hybridMultilevel"/>
    <w:tmpl w:val="DCAEA7E6"/>
    <w:lvl w:ilvl="0" w:tplc="1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C294E3B"/>
    <w:multiLevelType w:val="hybridMultilevel"/>
    <w:tmpl w:val="F8E04FD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37C40"/>
    <w:multiLevelType w:val="multilevel"/>
    <w:tmpl w:val="FAAA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78"/>
    <w:rsid w:val="000046E5"/>
    <w:rsid w:val="00011104"/>
    <w:rsid w:val="000135F4"/>
    <w:rsid w:val="00022E1E"/>
    <w:rsid w:val="00034BE9"/>
    <w:rsid w:val="000358AD"/>
    <w:rsid w:val="00047B35"/>
    <w:rsid w:val="000624F2"/>
    <w:rsid w:val="00074EC9"/>
    <w:rsid w:val="000817FB"/>
    <w:rsid w:val="00085B8A"/>
    <w:rsid w:val="00093F07"/>
    <w:rsid w:val="00096A1E"/>
    <w:rsid w:val="000A06DF"/>
    <w:rsid w:val="000B5475"/>
    <w:rsid w:val="000B57BD"/>
    <w:rsid w:val="000C4CC2"/>
    <w:rsid w:val="000E4F10"/>
    <w:rsid w:val="00101C22"/>
    <w:rsid w:val="00103344"/>
    <w:rsid w:val="0011329A"/>
    <w:rsid w:val="001140D0"/>
    <w:rsid w:val="00121A5F"/>
    <w:rsid w:val="00121DFA"/>
    <w:rsid w:val="001264E7"/>
    <w:rsid w:val="001421A7"/>
    <w:rsid w:val="001441BD"/>
    <w:rsid w:val="00163E0D"/>
    <w:rsid w:val="0017671B"/>
    <w:rsid w:val="0017694F"/>
    <w:rsid w:val="0019092E"/>
    <w:rsid w:val="0019743D"/>
    <w:rsid w:val="001A7162"/>
    <w:rsid w:val="001B331C"/>
    <w:rsid w:val="001B780D"/>
    <w:rsid w:val="001E5AD5"/>
    <w:rsid w:val="001E76D2"/>
    <w:rsid w:val="00201069"/>
    <w:rsid w:val="00203F0A"/>
    <w:rsid w:val="00213B0D"/>
    <w:rsid w:val="00215410"/>
    <w:rsid w:val="00215C06"/>
    <w:rsid w:val="00220908"/>
    <w:rsid w:val="002344B4"/>
    <w:rsid w:val="002346D3"/>
    <w:rsid w:val="0023482F"/>
    <w:rsid w:val="0023672D"/>
    <w:rsid w:val="00242D53"/>
    <w:rsid w:val="00252931"/>
    <w:rsid w:val="00254E49"/>
    <w:rsid w:val="00263B26"/>
    <w:rsid w:val="0026674E"/>
    <w:rsid w:val="00280CA1"/>
    <w:rsid w:val="00282A4E"/>
    <w:rsid w:val="002830CA"/>
    <w:rsid w:val="00283114"/>
    <w:rsid w:val="002836FA"/>
    <w:rsid w:val="002973AB"/>
    <w:rsid w:val="002A5005"/>
    <w:rsid w:val="002A519B"/>
    <w:rsid w:val="002B2AA6"/>
    <w:rsid w:val="002B2E55"/>
    <w:rsid w:val="002B3DC6"/>
    <w:rsid w:val="002C0950"/>
    <w:rsid w:val="002D7793"/>
    <w:rsid w:val="002E1F76"/>
    <w:rsid w:val="002F4166"/>
    <w:rsid w:val="002F6E13"/>
    <w:rsid w:val="00310C9B"/>
    <w:rsid w:val="00317518"/>
    <w:rsid w:val="00317FF8"/>
    <w:rsid w:val="003349FB"/>
    <w:rsid w:val="00340661"/>
    <w:rsid w:val="003454BA"/>
    <w:rsid w:val="0035327C"/>
    <w:rsid w:val="003569B7"/>
    <w:rsid w:val="0036232A"/>
    <w:rsid w:val="003637A4"/>
    <w:rsid w:val="003651C0"/>
    <w:rsid w:val="003739B3"/>
    <w:rsid w:val="00373D9D"/>
    <w:rsid w:val="00377EBD"/>
    <w:rsid w:val="00394B4C"/>
    <w:rsid w:val="003958C9"/>
    <w:rsid w:val="0039793E"/>
    <w:rsid w:val="003A62AE"/>
    <w:rsid w:val="003B25C0"/>
    <w:rsid w:val="003D3991"/>
    <w:rsid w:val="003E55C7"/>
    <w:rsid w:val="003F6C1B"/>
    <w:rsid w:val="003F7099"/>
    <w:rsid w:val="00405C78"/>
    <w:rsid w:val="0041443A"/>
    <w:rsid w:val="004227D1"/>
    <w:rsid w:val="00425B6F"/>
    <w:rsid w:val="0042692D"/>
    <w:rsid w:val="00437673"/>
    <w:rsid w:val="00443DFE"/>
    <w:rsid w:val="00460D0C"/>
    <w:rsid w:val="0047522E"/>
    <w:rsid w:val="00475F2D"/>
    <w:rsid w:val="004841F3"/>
    <w:rsid w:val="00490B34"/>
    <w:rsid w:val="00491E44"/>
    <w:rsid w:val="004A0734"/>
    <w:rsid w:val="004A3D5D"/>
    <w:rsid w:val="004B6E1C"/>
    <w:rsid w:val="004F2103"/>
    <w:rsid w:val="005011BC"/>
    <w:rsid w:val="00512B13"/>
    <w:rsid w:val="00514E76"/>
    <w:rsid w:val="005303A7"/>
    <w:rsid w:val="00532995"/>
    <w:rsid w:val="0053555D"/>
    <w:rsid w:val="00535726"/>
    <w:rsid w:val="005512C0"/>
    <w:rsid w:val="00551FF4"/>
    <w:rsid w:val="00554010"/>
    <w:rsid w:val="00562DDD"/>
    <w:rsid w:val="00566E1E"/>
    <w:rsid w:val="00574E92"/>
    <w:rsid w:val="005773DD"/>
    <w:rsid w:val="00595915"/>
    <w:rsid w:val="005964D3"/>
    <w:rsid w:val="005A0630"/>
    <w:rsid w:val="005A7497"/>
    <w:rsid w:val="005B6B11"/>
    <w:rsid w:val="005D26B8"/>
    <w:rsid w:val="005E331E"/>
    <w:rsid w:val="005F6FA6"/>
    <w:rsid w:val="00602532"/>
    <w:rsid w:val="00602B45"/>
    <w:rsid w:val="00605BBC"/>
    <w:rsid w:val="00617A6F"/>
    <w:rsid w:val="006241C0"/>
    <w:rsid w:val="0062738F"/>
    <w:rsid w:val="00631119"/>
    <w:rsid w:val="00634145"/>
    <w:rsid w:val="0063467D"/>
    <w:rsid w:val="00641A82"/>
    <w:rsid w:val="00644937"/>
    <w:rsid w:val="00647FA4"/>
    <w:rsid w:val="00666566"/>
    <w:rsid w:val="006719F4"/>
    <w:rsid w:val="00673F65"/>
    <w:rsid w:val="00684B84"/>
    <w:rsid w:val="00691E3E"/>
    <w:rsid w:val="00696234"/>
    <w:rsid w:val="006B754F"/>
    <w:rsid w:val="006D3D51"/>
    <w:rsid w:val="006F2211"/>
    <w:rsid w:val="006F5E0A"/>
    <w:rsid w:val="00704CF5"/>
    <w:rsid w:val="00726388"/>
    <w:rsid w:val="00735917"/>
    <w:rsid w:val="00735CB3"/>
    <w:rsid w:val="007425B1"/>
    <w:rsid w:val="007427EA"/>
    <w:rsid w:val="00743AE8"/>
    <w:rsid w:val="00750474"/>
    <w:rsid w:val="00755421"/>
    <w:rsid w:val="007629BA"/>
    <w:rsid w:val="007723D5"/>
    <w:rsid w:val="00775904"/>
    <w:rsid w:val="00781792"/>
    <w:rsid w:val="00782F55"/>
    <w:rsid w:val="00784582"/>
    <w:rsid w:val="00787932"/>
    <w:rsid w:val="00792BFE"/>
    <w:rsid w:val="00793A50"/>
    <w:rsid w:val="007A7292"/>
    <w:rsid w:val="007B3584"/>
    <w:rsid w:val="007C1257"/>
    <w:rsid w:val="007E43BC"/>
    <w:rsid w:val="007E7CAA"/>
    <w:rsid w:val="007F6928"/>
    <w:rsid w:val="00801BAB"/>
    <w:rsid w:val="00802AD1"/>
    <w:rsid w:val="00803ED0"/>
    <w:rsid w:val="00815215"/>
    <w:rsid w:val="00827378"/>
    <w:rsid w:val="0083241F"/>
    <w:rsid w:val="008654AA"/>
    <w:rsid w:val="008A2396"/>
    <w:rsid w:val="008B5A0E"/>
    <w:rsid w:val="008D3FBC"/>
    <w:rsid w:val="008D62B4"/>
    <w:rsid w:val="008D7037"/>
    <w:rsid w:val="008E2718"/>
    <w:rsid w:val="009025AD"/>
    <w:rsid w:val="00902953"/>
    <w:rsid w:val="00915C11"/>
    <w:rsid w:val="00915DFC"/>
    <w:rsid w:val="00916031"/>
    <w:rsid w:val="00940652"/>
    <w:rsid w:val="009467DC"/>
    <w:rsid w:val="00947C45"/>
    <w:rsid w:val="0095651F"/>
    <w:rsid w:val="00956C17"/>
    <w:rsid w:val="009600E8"/>
    <w:rsid w:val="009645A7"/>
    <w:rsid w:val="009819DD"/>
    <w:rsid w:val="00992C2F"/>
    <w:rsid w:val="009B7E7B"/>
    <w:rsid w:val="009C2699"/>
    <w:rsid w:val="009C3AE6"/>
    <w:rsid w:val="009C51D6"/>
    <w:rsid w:val="009D1D51"/>
    <w:rsid w:val="009D2CD3"/>
    <w:rsid w:val="009D56A1"/>
    <w:rsid w:val="009E0711"/>
    <w:rsid w:val="009E1DEF"/>
    <w:rsid w:val="009F4696"/>
    <w:rsid w:val="00A10C79"/>
    <w:rsid w:val="00A121DF"/>
    <w:rsid w:val="00A127DD"/>
    <w:rsid w:val="00A17CD0"/>
    <w:rsid w:val="00A34710"/>
    <w:rsid w:val="00A4083B"/>
    <w:rsid w:val="00A45EFE"/>
    <w:rsid w:val="00A46C71"/>
    <w:rsid w:val="00A51C2E"/>
    <w:rsid w:val="00A51D87"/>
    <w:rsid w:val="00A61A7A"/>
    <w:rsid w:val="00A6359B"/>
    <w:rsid w:val="00A64518"/>
    <w:rsid w:val="00A72340"/>
    <w:rsid w:val="00AA75AF"/>
    <w:rsid w:val="00AC6DA0"/>
    <w:rsid w:val="00AD0C7D"/>
    <w:rsid w:val="00AD38D7"/>
    <w:rsid w:val="00AD5313"/>
    <w:rsid w:val="00AE17AC"/>
    <w:rsid w:val="00AE4306"/>
    <w:rsid w:val="00AE7127"/>
    <w:rsid w:val="00B066FA"/>
    <w:rsid w:val="00B324DC"/>
    <w:rsid w:val="00B4138F"/>
    <w:rsid w:val="00B4502D"/>
    <w:rsid w:val="00B50197"/>
    <w:rsid w:val="00B62FF5"/>
    <w:rsid w:val="00B64273"/>
    <w:rsid w:val="00B75699"/>
    <w:rsid w:val="00B7581C"/>
    <w:rsid w:val="00B7761D"/>
    <w:rsid w:val="00B94D57"/>
    <w:rsid w:val="00BA2AED"/>
    <w:rsid w:val="00BB21C0"/>
    <w:rsid w:val="00BB4DF3"/>
    <w:rsid w:val="00BC0D6C"/>
    <w:rsid w:val="00BE6AEE"/>
    <w:rsid w:val="00BF664B"/>
    <w:rsid w:val="00C0167E"/>
    <w:rsid w:val="00C070B5"/>
    <w:rsid w:val="00C1142A"/>
    <w:rsid w:val="00C3484D"/>
    <w:rsid w:val="00C350DD"/>
    <w:rsid w:val="00C43920"/>
    <w:rsid w:val="00C53C69"/>
    <w:rsid w:val="00C55578"/>
    <w:rsid w:val="00C5748D"/>
    <w:rsid w:val="00C57C22"/>
    <w:rsid w:val="00C64C79"/>
    <w:rsid w:val="00C712A9"/>
    <w:rsid w:val="00C74591"/>
    <w:rsid w:val="00C8498D"/>
    <w:rsid w:val="00C85EE8"/>
    <w:rsid w:val="00C93770"/>
    <w:rsid w:val="00CA19ED"/>
    <w:rsid w:val="00CA23AE"/>
    <w:rsid w:val="00CA54A8"/>
    <w:rsid w:val="00CB44CE"/>
    <w:rsid w:val="00CD5CB8"/>
    <w:rsid w:val="00CE281D"/>
    <w:rsid w:val="00CE3EF7"/>
    <w:rsid w:val="00D03C52"/>
    <w:rsid w:val="00D108A3"/>
    <w:rsid w:val="00D14691"/>
    <w:rsid w:val="00D2563A"/>
    <w:rsid w:val="00D277E3"/>
    <w:rsid w:val="00D3266F"/>
    <w:rsid w:val="00D33AB5"/>
    <w:rsid w:val="00D366A2"/>
    <w:rsid w:val="00D37FD7"/>
    <w:rsid w:val="00D43EB0"/>
    <w:rsid w:val="00D44509"/>
    <w:rsid w:val="00D452EE"/>
    <w:rsid w:val="00D60CA9"/>
    <w:rsid w:val="00D61074"/>
    <w:rsid w:val="00D753D0"/>
    <w:rsid w:val="00D77C4F"/>
    <w:rsid w:val="00D81D79"/>
    <w:rsid w:val="00D83565"/>
    <w:rsid w:val="00D85B2F"/>
    <w:rsid w:val="00D929EB"/>
    <w:rsid w:val="00D9793E"/>
    <w:rsid w:val="00DB29C4"/>
    <w:rsid w:val="00DC28DC"/>
    <w:rsid w:val="00DC6BA8"/>
    <w:rsid w:val="00DE0A19"/>
    <w:rsid w:val="00DF4FE2"/>
    <w:rsid w:val="00E01A91"/>
    <w:rsid w:val="00E02E5C"/>
    <w:rsid w:val="00E033B0"/>
    <w:rsid w:val="00E11EED"/>
    <w:rsid w:val="00E151A0"/>
    <w:rsid w:val="00E21F01"/>
    <w:rsid w:val="00E3766A"/>
    <w:rsid w:val="00E445CB"/>
    <w:rsid w:val="00E54710"/>
    <w:rsid w:val="00E7166F"/>
    <w:rsid w:val="00E85970"/>
    <w:rsid w:val="00EB4A16"/>
    <w:rsid w:val="00EB5AEF"/>
    <w:rsid w:val="00EB78E2"/>
    <w:rsid w:val="00EC3C2D"/>
    <w:rsid w:val="00ED00D7"/>
    <w:rsid w:val="00ED1236"/>
    <w:rsid w:val="00EE2BE1"/>
    <w:rsid w:val="00EF2882"/>
    <w:rsid w:val="00EF37ED"/>
    <w:rsid w:val="00EF4A8A"/>
    <w:rsid w:val="00F00A93"/>
    <w:rsid w:val="00F06F0A"/>
    <w:rsid w:val="00F42553"/>
    <w:rsid w:val="00F515BA"/>
    <w:rsid w:val="00F53F5A"/>
    <w:rsid w:val="00F558B8"/>
    <w:rsid w:val="00F615E1"/>
    <w:rsid w:val="00F70A59"/>
    <w:rsid w:val="00F71B47"/>
    <w:rsid w:val="00F77AEE"/>
    <w:rsid w:val="00F87890"/>
    <w:rsid w:val="00F9115D"/>
    <w:rsid w:val="00FA2C4B"/>
    <w:rsid w:val="00FB25DA"/>
    <w:rsid w:val="00FB26A1"/>
    <w:rsid w:val="00FB6783"/>
    <w:rsid w:val="00FB7BE4"/>
    <w:rsid w:val="00FD3BD5"/>
    <w:rsid w:val="00FE1040"/>
    <w:rsid w:val="00FE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025E"/>
  <w15:docId w15:val="{10A0EAB1-D1AB-4DB5-98A3-EBCE3143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TBK</dc:creator>
  <cp:lastModifiedBy>Kasim</cp:lastModifiedBy>
  <cp:revision>2</cp:revision>
  <cp:lastPrinted>2021-02-26T09:38:00Z</cp:lastPrinted>
  <dcterms:created xsi:type="dcterms:W3CDTF">2021-03-31T11:02:00Z</dcterms:created>
  <dcterms:modified xsi:type="dcterms:W3CDTF">2021-03-31T11:02:00Z</dcterms:modified>
</cp:coreProperties>
</file>